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E046" w14:textId="1DE25228" w:rsidR="00234A80" w:rsidRPr="00751994" w:rsidRDefault="00234A80" w:rsidP="00234A80">
      <w:pPr>
        <w:spacing w:line="240" w:lineRule="exact"/>
        <w:jc w:val="left"/>
        <w:rPr>
          <w:color w:val="A6A6A6" w:themeColor="background1" w:themeShade="A6"/>
          <w:sz w:val="18"/>
          <w:szCs w:val="20"/>
        </w:rPr>
      </w:pPr>
      <w:r w:rsidRPr="00751994">
        <w:rPr>
          <w:rFonts w:hint="eastAsia"/>
          <w:color w:val="A6A6A6" w:themeColor="background1" w:themeShade="A6"/>
          <w:sz w:val="18"/>
          <w:szCs w:val="20"/>
        </w:rPr>
        <w:t>【参考様式】保守メンテナンス契約書</w:t>
      </w:r>
      <w:r w:rsidRPr="00751994">
        <w:rPr>
          <w:color w:val="A6A6A6" w:themeColor="background1" w:themeShade="A6"/>
          <w:sz w:val="18"/>
          <w:szCs w:val="20"/>
        </w:rPr>
        <w:br/>
      </w:r>
      <w:r w:rsidRPr="00751994">
        <w:rPr>
          <w:rFonts w:hint="eastAsia"/>
          <w:color w:val="A6A6A6" w:themeColor="background1" w:themeShade="A6"/>
          <w:sz w:val="18"/>
          <w:szCs w:val="20"/>
        </w:rPr>
        <w:t>※原則、</w:t>
      </w:r>
      <w:r w:rsidR="002848E5" w:rsidRPr="00751994">
        <w:rPr>
          <w:rFonts w:hint="eastAsia"/>
          <w:color w:val="A6A6A6" w:themeColor="background1" w:themeShade="A6"/>
          <w:sz w:val="18"/>
          <w:szCs w:val="20"/>
        </w:rPr>
        <w:t>システム構築</w:t>
      </w:r>
      <w:r w:rsidR="0078143E" w:rsidRPr="00751994">
        <w:rPr>
          <w:rFonts w:hint="eastAsia"/>
          <w:color w:val="A6A6A6" w:themeColor="background1" w:themeShade="A6"/>
          <w:sz w:val="18"/>
          <w:szCs w:val="20"/>
        </w:rPr>
        <w:t>を</w:t>
      </w:r>
      <w:r w:rsidR="002848E5" w:rsidRPr="00751994">
        <w:rPr>
          <w:rFonts w:hint="eastAsia"/>
          <w:color w:val="A6A6A6" w:themeColor="background1" w:themeShade="A6"/>
          <w:sz w:val="18"/>
          <w:szCs w:val="20"/>
        </w:rPr>
        <w:t>外部に</w:t>
      </w:r>
      <w:r w:rsidR="0078143E" w:rsidRPr="00751994">
        <w:rPr>
          <w:rFonts w:hint="eastAsia"/>
          <w:color w:val="A6A6A6" w:themeColor="background1" w:themeShade="A6"/>
          <w:sz w:val="18"/>
          <w:szCs w:val="20"/>
        </w:rPr>
        <w:t>制作依頼</w:t>
      </w:r>
      <w:r w:rsidR="002B7B7E" w:rsidRPr="00751994">
        <w:rPr>
          <w:rFonts w:hint="eastAsia"/>
          <w:color w:val="A6A6A6" w:themeColor="background1" w:themeShade="A6"/>
          <w:sz w:val="18"/>
          <w:szCs w:val="20"/>
        </w:rPr>
        <w:t>を行う場合</w:t>
      </w:r>
      <w:r w:rsidR="004E0D2E">
        <w:rPr>
          <w:rFonts w:hint="eastAsia"/>
          <w:color w:val="A6A6A6" w:themeColor="background1" w:themeShade="A6"/>
          <w:sz w:val="18"/>
          <w:szCs w:val="20"/>
        </w:rPr>
        <w:t>や、ソフトウェアを購入・導入する場合、</w:t>
      </w:r>
      <w:r w:rsidR="00491311" w:rsidRPr="00751994">
        <w:rPr>
          <w:rFonts w:hint="eastAsia"/>
          <w:color w:val="A6A6A6" w:themeColor="background1" w:themeShade="A6"/>
          <w:sz w:val="18"/>
          <w:szCs w:val="20"/>
        </w:rPr>
        <w:t>継続的</w:t>
      </w:r>
      <w:r w:rsidR="00EA4B49" w:rsidRPr="00751994">
        <w:rPr>
          <w:rFonts w:hint="eastAsia"/>
          <w:color w:val="A6A6A6" w:themeColor="background1" w:themeShade="A6"/>
          <w:sz w:val="18"/>
          <w:szCs w:val="20"/>
        </w:rPr>
        <w:t>にシステムを活用していただくことを目的として、事業計画期間中の保守メンテナンス契約</w:t>
      </w:r>
      <w:r w:rsidR="00247DD4" w:rsidRPr="00751994">
        <w:rPr>
          <w:rFonts w:hint="eastAsia"/>
          <w:color w:val="A6A6A6" w:themeColor="background1" w:themeShade="A6"/>
          <w:sz w:val="18"/>
          <w:szCs w:val="20"/>
        </w:rPr>
        <w:t>を必須としています。</w:t>
      </w:r>
    </w:p>
    <w:p w14:paraId="66E891E6" w14:textId="0695AE70" w:rsidR="00503625" w:rsidRPr="00751994" w:rsidRDefault="00503625" w:rsidP="00234A80">
      <w:pPr>
        <w:spacing w:line="240" w:lineRule="exact"/>
        <w:jc w:val="left"/>
        <w:rPr>
          <w:color w:val="A6A6A6" w:themeColor="background1" w:themeShade="A6"/>
          <w:sz w:val="18"/>
          <w:szCs w:val="20"/>
        </w:rPr>
      </w:pPr>
      <w:r w:rsidRPr="00751994">
        <w:rPr>
          <w:rFonts w:hint="eastAsia"/>
          <w:color w:val="A6A6A6" w:themeColor="background1" w:themeShade="A6"/>
          <w:sz w:val="18"/>
          <w:szCs w:val="20"/>
        </w:rPr>
        <w:t>※</w:t>
      </w:r>
      <w:r w:rsidR="00751994" w:rsidRPr="00751994">
        <w:rPr>
          <w:rFonts w:hint="eastAsia"/>
          <w:color w:val="A6A6A6" w:themeColor="background1" w:themeShade="A6"/>
          <w:sz w:val="18"/>
          <w:szCs w:val="20"/>
        </w:rPr>
        <w:t>内容は適宜変更して使用してください。</w:t>
      </w:r>
    </w:p>
    <w:p w14:paraId="63586525" w14:textId="326F98C9" w:rsidR="00234A80" w:rsidRPr="00751994" w:rsidRDefault="00234A80" w:rsidP="00234A80">
      <w:pPr>
        <w:spacing w:line="240" w:lineRule="exact"/>
        <w:jc w:val="left"/>
        <w:rPr>
          <w:color w:val="A6A6A6" w:themeColor="background1" w:themeShade="A6"/>
          <w:sz w:val="18"/>
          <w:szCs w:val="20"/>
        </w:rPr>
      </w:pPr>
      <w:r w:rsidRPr="00751994">
        <w:rPr>
          <w:rFonts w:hint="eastAsia"/>
          <w:color w:val="A6A6A6" w:themeColor="background1" w:themeShade="A6"/>
          <w:sz w:val="18"/>
          <w:szCs w:val="20"/>
        </w:rPr>
        <w:t>※事務局へ</w:t>
      </w:r>
      <w:r w:rsidR="00E623BB" w:rsidRPr="00751994">
        <w:rPr>
          <w:rFonts w:hint="eastAsia"/>
          <w:color w:val="A6A6A6" w:themeColor="background1" w:themeShade="A6"/>
          <w:sz w:val="18"/>
          <w:szCs w:val="20"/>
        </w:rPr>
        <w:t>は押印後の写しをご提出ください。</w:t>
      </w:r>
    </w:p>
    <w:p w14:paraId="7D7D2A24" w14:textId="76B6F16A" w:rsidR="00234A80" w:rsidRPr="00234A80" w:rsidRDefault="00234A80" w:rsidP="00234A80">
      <w:pPr>
        <w:jc w:val="center"/>
        <w:rPr>
          <w:sz w:val="28"/>
          <w:szCs w:val="32"/>
        </w:rPr>
      </w:pPr>
      <w:r w:rsidRPr="00234A80">
        <w:rPr>
          <w:sz w:val="28"/>
          <w:szCs w:val="32"/>
        </w:rPr>
        <w:br/>
      </w:r>
      <w:r w:rsidRPr="00234A80">
        <w:rPr>
          <w:rFonts w:hint="eastAsia"/>
          <w:sz w:val="28"/>
          <w:szCs w:val="32"/>
        </w:rPr>
        <w:t>システム保守メンテナンス契約書</w:t>
      </w:r>
    </w:p>
    <w:p w14:paraId="37C9CAE4" w14:textId="77777777" w:rsidR="00234A80" w:rsidRDefault="00234A80" w:rsidP="00234A80">
      <w:pPr>
        <w:jc w:val="center"/>
      </w:pPr>
    </w:p>
    <w:p w14:paraId="71D57DD9" w14:textId="14C90E97" w:rsidR="00234A80" w:rsidRDefault="00234A80" w:rsidP="00234A80">
      <w:r>
        <w:rPr>
          <w:rFonts w:hint="eastAsia"/>
        </w:rPr>
        <w:t>第</w:t>
      </w:r>
      <w:r>
        <w:t>1条（目的）</w:t>
      </w:r>
      <w:r>
        <w:br/>
      </w:r>
      <w:r>
        <w:rPr>
          <w:rFonts w:hint="eastAsia"/>
        </w:rPr>
        <w:t>甲が導入した</w:t>
      </w:r>
      <w:r w:rsidR="00670EB8">
        <w:rPr>
          <w:rFonts w:hint="eastAsia"/>
        </w:rPr>
        <w:t>■■</w:t>
      </w:r>
      <w:r>
        <w:rPr>
          <w:rFonts w:hint="eastAsia"/>
        </w:rPr>
        <w:t>システムについて、乙は本契約期間中、正常な運用を継続できるように保守業務を実施する。</w:t>
      </w:r>
    </w:p>
    <w:p w14:paraId="14ABB885" w14:textId="77777777" w:rsidR="00234A80" w:rsidRPr="003B2599" w:rsidRDefault="00234A80" w:rsidP="00234A80"/>
    <w:p w14:paraId="68DBDEC6" w14:textId="39B309EA" w:rsidR="00234A80" w:rsidRDefault="00234A80" w:rsidP="00234A80">
      <w:r>
        <w:rPr>
          <w:rFonts w:hint="eastAsia"/>
        </w:rPr>
        <w:t>第</w:t>
      </w:r>
      <w:r>
        <w:t>2条（契約期間）</w:t>
      </w:r>
      <w:r>
        <w:br/>
      </w:r>
      <w:r>
        <w:rPr>
          <w:rFonts w:hint="eastAsia"/>
        </w:rPr>
        <w:t>本契約の期間は、</w:t>
      </w:r>
      <w:r>
        <w:t>YYYY年MM月DD日からYYYY年MM月DD日までとする。以後、双方合意のうえ更新可とする。</w:t>
      </w:r>
      <w:r>
        <w:br/>
      </w:r>
    </w:p>
    <w:p w14:paraId="26A4D5A2" w14:textId="4A6BAACC" w:rsidR="00234A80" w:rsidRDefault="00234A80" w:rsidP="00234A80">
      <w:r>
        <w:rPr>
          <w:rFonts w:hint="eastAsia"/>
        </w:rPr>
        <w:t>第</w:t>
      </w:r>
      <w:r>
        <w:t>3条（保守業務の内容）</w:t>
      </w:r>
      <w:r>
        <w:br/>
      </w:r>
      <w:r>
        <w:rPr>
          <w:rFonts w:hint="eastAsia"/>
        </w:rPr>
        <w:t>乙は、以下の保守サービスを提供するものとする。</w:t>
      </w:r>
    </w:p>
    <w:p w14:paraId="1CA46BBD" w14:textId="77777777" w:rsidR="00234A80" w:rsidRDefault="00234A80" w:rsidP="00234A80">
      <w:r>
        <w:rPr>
          <w:rFonts w:hint="eastAsia"/>
        </w:rPr>
        <w:t xml:space="preserve">　</w:t>
      </w:r>
      <w:r>
        <w:t>(1) 定期メンテナンス／点検</w:t>
      </w:r>
    </w:p>
    <w:p w14:paraId="6AC5FADD" w14:textId="77777777" w:rsidR="00234A80" w:rsidRDefault="00234A80" w:rsidP="00234A80">
      <w:r>
        <w:rPr>
          <w:rFonts w:hint="eastAsia"/>
        </w:rPr>
        <w:t xml:space="preserve">　</w:t>
      </w:r>
      <w:r>
        <w:t>(2) 障害発生時の原因調査および修正対応</w:t>
      </w:r>
    </w:p>
    <w:p w14:paraId="4835DBE2" w14:textId="77777777" w:rsidR="00234A80" w:rsidRDefault="00234A80" w:rsidP="00234A80">
      <w:r>
        <w:rPr>
          <w:rFonts w:hint="eastAsia"/>
        </w:rPr>
        <w:t xml:space="preserve">　</w:t>
      </w:r>
      <w:r>
        <w:t>(3) バージョンアップ、システム改善および機能追加</w:t>
      </w:r>
    </w:p>
    <w:p w14:paraId="554140A5" w14:textId="77777777" w:rsidR="00234A80" w:rsidRDefault="00234A80" w:rsidP="00234A80">
      <w:r>
        <w:rPr>
          <w:rFonts w:hint="eastAsia"/>
        </w:rPr>
        <w:t xml:space="preserve">　</w:t>
      </w:r>
      <w:r>
        <w:t>(4) バックアップおよびデータ復旧支援</w:t>
      </w:r>
    </w:p>
    <w:p w14:paraId="4359E816" w14:textId="77777777" w:rsidR="00234A80" w:rsidRDefault="00234A80" w:rsidP="00234A80">
      <w:r>
        <w:rPr>
          <w:rFonts w:hint="eastAsia"/>
        </w:rPr>
        <w:t xml:space="preserve">　</w:t>
      </w:r>
      <w:r>
        <w:t>(5) リモートサポートおよびユーザー支援サービス</w:t>
      </w:r>
    </w:p>
    <w:p w14:paraId="2D3F90D0" w14:textId="77777777" w:rsidR="00234A80" w:rsidRDefault="00234A80" w:rsidP="00234A80"/>
    <w:p w14:paraId="2F789547" w14:textId="647AFFD5" w:rsidR="00234A80" w:rsidRDefault="00234A80" w:rsidP="00234A80">
      <w:r>
        <w:rPr>
          <w:rFonts w:hint="eastAsia"/>
        </w:rPr>
        <w:t>第</w:t>
      </w:r>
      <w:r>
        <w:t>4条（対応時間および方法）</w:t>
      </w:r>
      <w:r>
        <w:br/>
      </w:r>
      <w:r>
        <w:rPr>
          <w:rFonts w:hint="eastAsia"/>
        </w:rPr>
        <w:t>保守業務の受付時間は、平日</w:t>
      </w:r>
      <w:r>
        <w:t xml:space="preserve"> 09:00</w:t>
      </w:r>
      <w:r>
        <w:rPr>
          <w:rFonts w:hint="eastAsia"/>
        </w:rPr>
        <w:t>〜</w:t>
      </w:r>
      <w:r>
        <w:t>18:00 とする。</w:t>
      </w:r>
    </w:p>
    <w:p w14:paraId="40038575" w14:textId="77A50E33" w:rsidR="00234A80" w:rsidRDefault="00234A80" w:rsidP="00234A80">
      <w:r>
        <w:rPr>
          <w:rFonts w:hint="eastAsia"/>
        </w:rPr>
        <w:t>障害対応の開始時間は、報告後</w:t>
      </w:r>
      <w:r w:rsidR="001D01AC">
        <w:rPr>
          <w:rFonts w:hint="eastAsia"/>
        </w:rPr>
        <w:t>■</w:t>
      </w:r>
      <w:r>
        <w:rPr>
          <w:rFonts w:hint="eastAsia"/>
        </w:rPr>
        <w:t>時間以内を目安とする。深夜・休日対応は別途協議とする。</w:t>
      </w:r>
      <w:r>
        <w:br/>
      </w:r>
    </w:p>
    <w:p w14:paraId="252AF82B" w14:textId="7A34D800" w:rsidR="00234A80" w:rsidRDefault="00234A80" w:rsidP="00234A80">
      <w:r>
        <w:rPr>
          <w:rFonts w:hint="eastAsia"/>
        </w:rPr>
        <w:t>第</w:t>
      </w:r>
      <w:r>
        <w:t>5条（保守料金および支払条件）</w:t>
      </w:r>
      <w:r>
        <w:br/>
      </w:r>
      <w:r w:rsidR="000C2B8A" w:rsidRPr="000C2B8A">
        <w:rPr>
          <w:rFonts w:hint="eastAsia"/>
        </w:rPr>
        <w:t>本契約における保守業務は、開発費用に含まれるものとし、甲は乙に対して本契約に基づく保守業務について別途料金の支払いを要しない。</w:t>
      </w:r>
      <w:r>
        <w:br/>
      </w:r>
    </w:p>
    <w:p w14:paraId="7A4152F8" w14:textId="183FC04B" w:rsidR="00234A80" w:rsidRDefault="00234A80" w:rsidP="00234A80">
      <w:r>
        <w:rPr>
          <w:rFonts w:hint="eastAsia"/>
        </w:rPr>
        <w:t>第</w:t>
      </w:r>
      <w:r>
        <w:t>6条（秘密保持）</w:t>
      </w:r>
      <w:r>
        <w:br/>
      </w:r>
      <w:r>
        <w:rPr>
          <w:rFonts w:hint="eastAsia"/>
        </w:rPr>
        <w:t>乙は、保守業務の過程で知り得た甲の機密情報を、第三者に漏らしてはならない。</w:t>
      </w:r>
      <w:r>
        <w:br/>
      </w:r>
    </w:p>
    <w:p w14:paraId="3718F87E" w14:textId="77777777" w:rsidR="00234A80" w:rsidRDefault="00234A80" w:rsidP="00234A80">
      <w:r>
        <w:rPr>
          <w:rFonts w:hint="eastAsia"/>
        </w:rPr>
        <w:t>第</w:t>
      </w:r>
      <w:r>
        <w:t>7条（権利義務の譲渡の禁止）</w:t>
      </w:r>
    </w:p>
    <w:p w14:paraId="5401D21D" w14:textId="60C0AF72" w:rsidR="00234A80" w:rsidRDefault="00234A80" w:rsidP="00234A80">
      <w:r>
        <w:rPr>
          <w:rFonts w:hint="eastAsia"/>
        </w:rPr>
        <w:t>甲乙とも、相手方の事前書面による承諾なく、本契約により生じる権利または義務を第三者</w:t>
      </w:r>
      <w:r>
        <w:rPr>
          <w:rFonts w:hint="eastAsia"/>
        </w:rPr>
        <w:lastRenderedPageBreak/>
        <w:t>に譲渡または移転してはならない。</w:t>
      </w:r>
      <w:r>
        <w:br/>
      </w:r>
    </w:p>
    <w:p w14:paraId="64E6824B" w14:textId="77777777" w:rsidR="00234A80" w:rsidRDefault="00234A80" w:rsidP="00234A80">
      <w:r>
        <w:rPr>
          <w:rFonts w:hint="eastAsia"/>
        </w:rPr>
        <w:t>第</w:t>
      </w:r>
      <w:r>
        <w:t>8条（契約の解除）</w:t>
      </w:r>
    </w:p>
    <w:p w14:paraId="7A215654" w14:textId="77777777" w:rsidR="00234A80" w:rsidRDefault="00234A80" w:rsidP="00234A80">
      <w:r>
        <w:rPr>
          <w:rFonts w:hint="eastAsia"/>
        </w:rPr>
        <w:t>以下の場合、相手方に通知することで契約を解除できる：</w:t>
      </w:r>
    </w:p>
    <w:p w14:paraId="6BF9C19C" w14:textId="405D3A9F" w:rsidR="00234A80" w:rsidRDefault="00234A80" w:rsidP="00234A80">
      <w:r>
        <w:rPr>
          <w:rFonts w:hint="eastAsia"/>
        </w:rPr>
        <w:t xml:space="preserve">　</w:t>
      </w:r>
      <w:r>
        <w:t xml:space="preserve">(1) </w:t>
      </w:r>
      <w:r w:rsidR="0009166E" w:rsidRPr="0009166E">
        <w:rPr>
          <w:rFonts w:hint="eastAsia"/>
        </w:rPr>
        <w:t>保守業務の履行に重大な問題があるとき</w:t>
      </w:r>
    </w:p>
    <w:p w14:paraId="6785697E" w14:textId="77777777" w:rsidR="00234A80" w:rsidRDefault="00234A80" w:rsidP="00234A80">
      <w:r>
        <w:rPr>
          <w:rFonts w:hint="eastAsia"/>
        </w:rPr>
        <w:t xml:space="preserve">　</w:t>
      </w:r>
      <w:r>
        <w:t>(2) 重大な契約違反があったとき</w:t>
      </w:r>
    </w:p>
    <w:p w14:paraId="042CEF4D" w14:textId="5B179D13" w:rsidR="00234A80" w:rsidRDefault="00234A80" w:rsidP="00234A80">
      <w:r>
        <w:rPr>
          <w:rFonts w:hint="eastAsia"/>
        </w:rPr>
        <w:t xml:space="preserve">　</w:t>
      </w:r>
      <w:r>
        <w:t>(3) 相手方が破産・解散したとき</w:t>
      </w:r>
      <w:r>
        <w:br/>
      </w:r>
    </w:p>
    <w:p w14:paraId="4AE51F5C" w14:textId="77777777" w:rsidR="00234A80" w:rsidRDefault="00234A80" w:rsidP="00234A80">
      <w:r>
        <w:rPr>
          <w:rFonts w:hint="eastAsia"/>
        </w:rPr>
        <w:t>第</w:t>
      </w:r>
      <w:r>
        <w:t>9条（免責および損害賠償）</w:t>
      </w:r>
    </w:p>
    <w:p w14:paraId="52F0E3B6" w14:textId="5B7576B2" w:rsidR="00234A80" w:rsidRDefault="003913A6" w:rsidP="00234A80">
      <w:r w:rsidRPr="003913A6">
        <w:rPr>
          <w:rFonts w:hint="eastAsia"/>
        </w:rPr>
        <w:t>乙は、損害賠償の責任を本契約によって現実に発生した損害の範囲内とし、故意または重大な過失がある場合を除き、責任を負わない。</w:t>
      </w:r>
      <w:r w:rsidR="00234A80">
        <w:br/>
      </w:r>
    </w:p>
    <w:p w14:paraId="7E5CAE68" w14:textId="77777777" w:rsidR="00234A80" w:rsidRDefault="00234A80" w:rsidP="00234A80">
      <w:r>
        <w:rPr>
          <w:rFonts w:hint="eastAsia"/>
        </w:rPr>
        <w:t>第</w:t>
      </w:r>
      <w:r>
        <w:t>10条（準拠法および合意管轄）</w:t>
      </w:r>
    </w:p>
    <w:p w14:paraId="449BBE32" w14:textId="504090C6" w:rsidR="00234A80" w:rsidRDefault="00234A80" w:rsidP="00234A80">
      <w:r>
        <w:rPr>
          <w:rFonts w:hint="eastAsia"/>
        </w:rPr>
        <w:t>本契約は日本法に準拠し、</w:t>
      </w:r>
      <w:r w:rsidR="00503625">
        <w:rPr>
          <w:rFonts w:hint="eastAsia"/>
        </w:rPr>
        <w:t>■■</w:t>
      </w:r>
      <w:r>
        <w:rPr>
          <w:rFonts w:hint="eastAsia"/>
        </w:rPr>
        <w:t>地方裁判所を専属的合意管轄裁判所とする。</w:t>
      </w:r>
    </w:p>
    <w:p w14:paraId="25DC6C17" w14:textId="77777777" w:rsidR="00234A80" w:rsidRDefault="00234A80" w:rsidP="00234A80"/>
    <w:p w14:paraId="142B85BA" w14:textId="77777777" w:rsidR="00234A80" w:rsidRDefault="00234A80" w:rsidP="00234A80">
      <w:r>
        <w:rPr>
          <w:rFonts w:hint="eastAsia"/>
        </w:rPr>
        <w:t>以上、本契約成立の証として、本書二通を作成し、双方記名押印のうえ、各自一通ずつ保有する。</w:t>
      </w:r>
    </w:p>
    <w:p w14:paraId="64B5DC1A" w14:textId="43646ACE" w:rsidR="00234A80" w:rsidRDefault="00234A80" w:rsidP="00234A80">
      <w:r>
        <w:br/>
      </w:r>
    </w:p>
    <w:p w14:paraId="2FC9BFBE" w14:textId="4D862948" w:rsidR="00234A80" w:rsidRDefault="00234A80" w:rsidP="00234A80">
      <w:pPr>
        <w:ind w:firstLineChars="400" w:firstLine="840"/>
      </w:pPr>
      <w:r>
        <w:t>年</w:t>
      </w:r>
      <w:r>
        <w:rPr>
          <w:rFonts w:hint="eastAsia"/>
        </w:rPr>
        <w:t xml:space="preserve">　　　</w:t>
      </w:r>
      <w:r>
        <w:t>月</w:t>
      </w:r>
      <w:r>
        <w:rPr>
          <w:rFonts w:hint="eastAsia"/>
        </w:rPr>
        <w:t xml:space="preserve">　　　</w:t>
      </w:r>
      <w:r>
        <w:t>日</w:t>
      </w:r>
    </w:p>
    <w:p w14:paraId="69CD9DE2" w14:textId="67AC1849" w:rsidR="00234A80" w:rsidRDefault="00234A80" w:rsidP="00234A80">
      <w:pPr>
        <w:ind w:left="630" w:hangingChars="300" w:hanging="630"/>
      </w:pPr>
      <w:r>
        <w:rPr>
          <w:rFonts w:hint="eastAsia"/>
        </w:rPr>
        <w:t>（甲）</w:t>
      </w:r>
      <w:r>
        <w:br/>
        <w:t>住所</w:t>
      </w:r>
      <w:r>
        <w:rPr>
          <w:rFonts w:hint="eastAsia"/>
        </w:rPr>
        <w:t xml:space="preserve">　</w:t>
      </w:r>
      <w:r>
        <w:br/>
        <w:t>会社名</w:t>
      </w:r>
      <w:r>
        <w:br/>
        <w:t>代表者</w:t>
      </w:r>
      <w:r>
        <w:br/>
      </w:r>
      <w:r>
        <w:br/>
      </w:r>
    </w:p>
    <w:p w14:paraId="73E384A5" w14:textId="03C1F86F" w:rsidR="007F162F" w:rsidRDefault="00234A80" w:rsidP="00234A80">
      <w:pPr>
        <w:ind w:left="630" w:hangingChars="300" w:hanging="630"/>
      </w:pPr>
      <w:r>
        <w:rPr>
          <w:rFonts w:hint="eastAsia"/>
        </w:rPr>
        <w:t>（乙）</w:t>
      </w:r>
      <w:r>
        <w:t xml:space="preserve"> </w:t>
      </w:r>
      <w:r>
        <w:br/>
        <w:t>住所</w:t>
      </w:r>
      <w:r>
        <w:rPr>
          <w:rFonts w:hint="eastAsia"/>
        </w:rPr>
        <w:t xml:space="preserve">　</w:t>
      </w:r>
      <w:r>
        <w:br/>
        <w:t>会社名</w:t>
      </w:r>
      <w:r>
        <w:br/>
        <w:t>代表者</w:t>
      </w:r>
    </w:p>
    <w:sectPr w:rsidR="007F162F" w:rsidSect="00234A80">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80"/>
    <w:rsid w:val="0009166E"/>
    <w:rsid w:val="000C2B8A"/>
    <w:rsid w:val="001D01AC"/>
    <w:rsid w:val="00234A80"/>
    <w:rsid w:val="00247DD4"/>
    <w:rsid w:val="002848E5"/>
    <w:rsid w:val="002B7B7E"/>
    <w:rsid w:val="003913A6"/>
    <w:rsid w:val="003B2599"/>
    <w:rsid w:val="00415936"/>
    <w:rsid w:val="00491311"/>
    <w:rsid w:val="004E0D2E"/>
    <w:rsid w:val="00503625"/>
    <w:rsid w:val="00670EB8"/>
    <w:rsid w:val="00751994"/>
    <w:rsid w:val="0078143E"/>
    <w:rsid w:val="007F162F"/>
    <w:rsid w:val="0096765B"/>
    <w:rsid w:val="00B509BF"/>
    <w:rsid w:val="00DB3C36"/>
    <w:rsid w:val="00E623BB"/>
    <w:rsid w:val="00EA4B49"/>
    <w:rsid w:val="00ED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95CE56"/>
  <w15:chartTrackingRefBased/>
  <w15:docId w15:val="{72886F00-6F5F-447C-9F30-994A720D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4A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4A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4A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34A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4A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4A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4A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4A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4A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4A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4A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4A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4A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4A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4A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4A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4A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4A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4A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4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A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4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A80"/>
    <w:pPr>
      <w:spacing w:before="160" w:after="160"/>
      <w:jc w:val="center"/>
    </w:pPr>
    <w:rPr>
      <w:i/>
      <w:iCs/>
      <w:color w:val="404040" w:themeColor="text1" w:themeTint="BF"/>
    </w:rPr>
  </w:style>
  <w:style w:type="character" w:customStyle="1" w:styleId="a8">
    <w:name w:val="引用文 (文字)"/>
    <w:basedOn w:val="a0"/>
    <w:link w:val="a7"/>
    <w:uiPriority w:val="29"/>
    <w:rsid w:val="00234A80"/>
    <w:rPr>
      <w:i/>
      <w:iCs/>
      <w:color w:val="404040" w:themeColor="text1" w:themeTint="BF"/>
    </w:rPr>
  </w:style>
  <w:style w:type="paragraph" w:styleId="a9">
    <w:name w:val="List Paragraph"/>
    <w:basedOn w:val="a"/>
    <w:uiPriority w:val="34"/>
    <w:qFormat/>
    <w:rsid w:val="00234A80"/>
    <w:pPr>
      <w:ind w:left="720"/>
      <w:contextualSpacing/>
    </w:pPr>
  </w:style>
  <w:style w:type="character" w:styleId="21">
    <w:name w:val="Intense Emphasis"/>
    <w:basedOn w:val="a0"/>
    <w:uiPriority w:val="21"/>
    <w:qFormat/>
    <w:rsid w:val="00234A80"/>
    <w:rPr>
      <w:i/>
      <w:iCs/>
      <w:color w:val="0F4761" w:themeColor="accent1" w:themeShade="BF"/>
    </w:rPr>
  </w:style>
  <w:style w:type="paragraph" w:styleId="22">
    <w:name w:val="Intense Quote"/>
    <w:basedOn w:val="a"/>
    <w:next w:val="a"/>
    <w:link w:val="23"/>
    <w:uiPriority w:val="30"/>
    <w:qFormat/>
    <w:rsid w:val="00234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4A80"/>
    <w:rPr>
      <w:i/>
      <w:iCs/>
      <w:color w:val="0F4761" w:themeColor="accent1" w:themeShade="BF"/>
    </w:rPr>
  </w:style>
  <w:style w:type="character" w:styleId="24">
    <w:name w:val="Intense Reference"/>
    <w:basedOn w:val="a0"/>
    <w:uiPriority w:val="32"/>
    <w:qFormat/>
    <w:rsid w:val="00234A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ef26fa18b6c202503ec254a82706dc15">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f3637afdbc699ac45392001714a3d7"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FDB5780C-F89B-422B-85EF-FAFFD1E7FBB0}"/>
</file>

<file path=customXml/itemProps2.xml><?xml version="1.0" encoding="utf-8"?>
<ds:datastoreItem xmlns:ds="http://schemas.openxmlformats.org/officeDocument/2006/customXml" ds:itemID="{2E0F8149-3A64-4271-BF61-A685A1F2889D}"/>
</file>

<file path=customXml/itemProps3.xml><?xml version="1.0" encoding="utf-8"?>
<ds:datastoreItem xmlns:ds="http://schemas.openxmlformats.org/officeDocument/2006/customXml" ds:itemID="{AFA4B155-DD0B-47CE-94D6-C6505526B97F}"/>
</file>

<file path=docProps/app.xml><?xml version="1.0" encoding="utf-8"?>
<Properties xmlns="http://schemas.openxmlformats.org/officeDocument/2006/extended-properties" xmlns:vt="http://schemas.openxmlformats.org/officeDocument/2006/docPropsVTypes">
  <Template>Normal.dotm</Template>
  <TotalTime>24</TotalTime>
  <Pages>2</Pages>
  <Words>160</Words>
  <Characters>917</Characters>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2025-12-05T04:13:00Z</dcterms:created>
  <dcterms:modified xsi:type="dcterms:W3CDTF">2025-12-11T10:55:00Z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y fmtid="{D5CDD505-2E9C-101B-9397-08002B2CF9AE}" pid="3" name="MediaServiceImageTags">
    <vt:lpwstr/>
  </property>
</Properties>
</file>