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B52" w:rsidRDefault="00B25AE9">
      <w:pPr>
        <w:pStyle w:val="2"/>
        <w:snapToGrid w:val="0"/>
        <w:rPr>
          <w:rFonts w:hint="eastAsia"/>
          <w:sz w:val="18"/>
        </w:rPr>
      </w:pPr>
      <w:r>
        <w:rPr>
          <w:b w:val="0"/>
          <w:noProof/>
        </w:rPr>
        <mc:AlternateContent>
          <mc:Choice Requires="wps">
            <w:drawing>
              <wp:anchor distT="0" distB="0" distL="114300" distR="114300" simplePos="0" relativeHeight="251657728" behindDoc="1" locked="1" layoutInCell="1" allowOverlap="1">
                <wp:simplePos x="0" y="0"/>
                <wp:positionH relativeFrom="margin">
                  <wp:align>right</wp:align>
                </wp:positionH>
                <wp:positionV relativeFrom="paragraph">
                  <wp:posOffset>922020</wp:posOffset>
                </wp:positionV>
                <wp:extent cx="6480175" cy="1828800"/>
                <wp:effectExtent l="0" t="0" r="0" b="0"/>
                <wp:wrapTopAndBottom/>
                <wp:docPr id="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B52" w:rsidRDefault="007F6B52">
                            <w:pPr>
                              <w:snapToGrid w:val="0"/>
                              <w:jc w:val="center"/>
                              <w:rPr>
                                <w:rFonts w:hint="eastAsia"/>
                                <w:b/>
                                <w:sz w:val="36"/>
                              </w:rPr>
                            </w:pPr>
                            <w:r>
                              <w:rPr>
                                <w:rFonts w:hint="eastAsia"/>
                                <w:b/>
                                <w:sz w:val="36"/>
                              </w:rPr>
                              <w:t>Author</w:t>
                            </w:r>
                            <w:r>
                              <w:rPr>
                                <w:b/>
                                <w:sz w:val="36"/>
                              </w:rPr>
                              <w:t>’</w:t>
                            </w:r>
                            <w:r>
                              <w:rPr>
                                <w:rFonts w:hint="eastAsia"/>
                                <w:b/>
                                <w:sz w:val="36"/>
                              </w:rPr>
                              <w:t>s Instructions for Typing</w:t>
                            </w:r>
                            <w:r>
                              <w:rPr>
                                <w:rFonts w:hint="eastAsia"/>
                                <w:b/>
                                <w:sz w:val="18"/>
                              </w:rPr>
                              <w:t xml:space="preserve"> </w:t>
                            </w:r>
                            <w:r>
                              <w:rPr>
                                <w:rFonts w:hint="eastAsia"/>
                                <w:b/>
                                <w:sz w:val="36"/>
                              </w:rPr>
                              <w:t>a Paper</w:t>
                            </w:r>
                          </w:p>
                          <w:p w:rsidR="007F6B52" w:rsidRDefault="007F6B52">
                            <w:pPr>
                              <w:snapToGrid w:val="0"/>
                              <w:jc w:val="center"/>
                              <w:rPr>
                                <w:rFonts w:hint="eastAsia"/>
                                <w:b/>
                                <w:sz w:val="18"/>
                              </w:rPr>
                            </w:pPr>
                            <w:proofErr w:type="gramStart"/>
                            <w:r>
                              <w:rPr>
                                <w:rFonts w:hint="eastAsia"/>
                                <w:b/>
                                <w:sz w:val="36"/>
                              </w:rPr>
                              <w:t>in</w:t>
                            </w:r>
                            <w:proofErr w:type="gramEnd"/>
                            <w:r>
                              <w:rPr>
                                <w:rFonts w:hint="eastAsia"/>
                                <w:b/>
                                <w:sz w:val="36"/>
                              </w:rPr>
                              <w:t xml:space="preserve"> a Two-Column Format</w:t>
                            </w:r>
                          </w:p>
                          <w:p w:rsidR="007F6B52" w:rsidRDefault="007F6B52">
                            <w:pPr>
                              <w:snapToGrid w:val="0"/>
                              <w:jc w:val="center"/>
                              <w:rPr>
                                <w:rFonts w:hint="eastAsia"/>
                                <w:b/>
                                <w:sz w:val="18"/>
                              </w:rPr>
                            </w:pPr>
                          </w:p>
                          <w:p w:rsidR="007F6B52" w:rsidRDefault="007F6B52">
                            <w:pPr>
                              <w:snapToGrid w:val="0"/>
                              <w:jc w:val="center"/>
                              <w:rPr>
                                <w:rFonts w:hint="eastAsia"/>
                                <w:sz w:val="18"/>
                              </w:rPr>
                            </w:pPr>
                            <w:r>
                              <w:rPr>
                                <w:rFonts w:hint="eastAsia"/>
                                <w:sz w:val="18"/>
                              </w:rPr>
                              <w:t>John Doe</w:t>
                            </w:r>
                            <w:r>
                              <w:rPr>
                                <w:rFonts w:hint="eastAsia"/>
                                <w:sz w:val="18"/>
                                <w:vertAlign w:val="superscript"/>
                              </w:rPr>
                              <w:t xml:space="preserve">1 </w:t>
                            </w:r>
                            <w:r>
                              <w:rPr>
                                <w:rFonts w:hint="eastAsia"/>
                                <w:sz w:val="18"/>
                              </w:rPr>
                              <w:t>and Jane Doe</w:t>
                            </w:r>
                            <w:r>
                              <w:rPr>
                                <w:rFonts w:hint="eastAsia"/>
                                <w:sz w:val="18"/>
                                <w:vertAlign w:val="superscript"/>
                              </w:rPr>
                              <w:t>2</w:t>
                            </w:r>
                          </w:p>
                          <w:p w:rsidR="007F6B52" w:rsidRDefault="007F6B52">
                            <w:pPr>
                              <w:snapToGrid w:val="0"/>
                              <w:jc w:val="center"/>
                              <w:rPr>
                                <w:rFonts w:hint="eastAsia"/>
                                <w:sz w:val="18"/>
                              </w:rPr>
                            </w:pPr>
                          </w:p>
                          <w:p w:rsidR="007F6B52" w:rsidRDefault="007F6B52">
                            <w:pPr>
                              <w:snapToGrid w:val="0"/>
                              <w:jc w:val="center"/>
                              <w:rPr>
                                <w:rFonts w:hint="eastAsia"/>
                                <w:sz w:val="18"/>
                              </w:rPr>
                            </w:pPr>
                            <w:r>
                              <w:rPr>
                                <w:rFonts w:hint="eastAsia"/>
                                <w:sz w:val="18"/>
                                <w:vertAlign w:val="superscript"/>
                              </w:rPr>
                              <w:t xml:space="preserve">1 </w:t>
                            </w:r>
                            <w:r>
                              <w:rPr>
                                <w:rFonts w:hint="eastAsia"/>
                                <w:sz w:val="18"/>
                              </w:rPr>
                              <w:t xml:space="preserve">Department of Aeronautics and Astronautics </w:t>
                            </w:r>
                          </w:p>
                          <w:p w:rsidR="007F6B52" w:rsidRDefault="007F6B52">
                            <w:pPr>
                              <w:snapToGrid w:val="0"/>
                              <w:jc w:val="center"/>
                              <w:rPr>
                                <w:rFonts w:hint="eastAsia"/>
                                <w:sz w:val="18"/>
                              </w:rPr>
                            </w:pPr>
                            <w:r>
                              <w:rPr>
                                <w:rFonts w:hint="eastAsia"/>
                                <w:sz w:val="18"/>
                              </w:rPr>
                              <w:t xml:space="preserve">The University of Tokyo </w:t>
                            </w:r>
                          </w:p>
                          <w:p w:rsidR="007F6B52" w:rsidRDefault="007F6B52">
                            <w:pPr>
                              <w:snapToGrid w:val="0"/>
                              <w:jc w:val="center"/>
                              <w:rPr>
                                <w:rFonts w:hint="eastAsia"/>
                                <w:sz w:val="18"/>
                              </w:rPr>
                            </w:pPr>
                            <w:r>
                              <w:rPr>
                                <w:rFonts w:hint="eastAsia"/>
                                <w:sz w:val="18"/>
                              </w:rPr>
                              <w:t xml:space="preserve">7-3-1 </w:t>
                            </w:r>
                            <w:proofErr w:type="spellStart"/>
                            <w:r>
                              <w:rPr>
                                <w:rFonts w:hint="eastAsia"/>
                                <w:sz w:val="18"/>
                              </w:rPr>
                              <w:t>Hongo</w:t>
                            </w:r>
                            <w:proofErr w:type="spellEnd"/>
                            <w:r>
                              <w:rPr>
                                <w:rFonts w:hint="eastAsia"/>
                                <w:sz w:val="18"/>
                              </w:rPr>
                              <w:t>, Bunkyo-</w:t>
                            </w:r>
                            <w:proofErr w:type="spellStart"/>
                            <w:r>
                              <w:rPr>
                                <w:rFonts w:hint="eastAsia"/>
                                <w:sz w:val="18"/>
                              </w:rPr>
                              <w:t>ku</w:t>
                            </w:r>
                            <w:proofErr w:type="spellEnd"/>
                            <w:r>
                              <w:rPr>
                                <w:rFonts w:hint="eastAsia"/>
                                <w:sz w:val="18"/>
                              </w:rPr>
                              <w:t>, Tokyo 113-8656, JAPAN</w:t>
                            </w:r>
                          </w:p>
                          <w:p w:rsidR="007F6B52" w:rsidRDefault="007F6B52">
                            <w:pPr>
                              <w:snapToGrid w:val="0"/>
                              <w:jc w:val="center"/>
                              <w:rPr>
                                <w:rFonts w:hint="eastAsia"/>
                                <w:sz w:val="18"/>
                              </w:rPr>
                            </w:pPr>
                            <w:r>
                              <w:rPr>
                                <w:rFonts w:hint="eastAsia"/>
                                <w:sz w:val="18"/>
                                <w:vertAlign w:val="superscript"/>
                              </w:rPr>
                              <w:t>2</w:t>
                            </w:r>
                            <w:r>
                              <w:rPr>
                                <w:rFonts w:hint="eastAsia"/>
                                <w:sz w:val="18"/>
                              </w:rPr>
                              <w:t>Japan Aerospace Exploration Agency</w:t>
                            </w:r>
                          </w:p>
                          <w:p w:rsidR="007F6B52" w:rsidRDefault="007F6B52"/>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left:0;text-align:left;margin-left:459.05pt;margin-top:72.6pt;width:510.25pt;height:2in;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WlnuAIAALcFAAAOAAAAZHJzL2Uyb0RvYy54bWysVMlu2zAQvRfoPxC8K1pK25IQOUgsqyiQ&#10;LkDSD6AlyiIqkSpJW0qL/nuHlLckl6ItDwSX4Zs3M49zfTN2LdozpbkUGQ6vAoyYKGXFxTbDXx8L&#10;L8ZIGyoq2krBMvzENL5Zvn1zPfQpi2Qj24opBCBCp0Of4caYPvV9XTaso/pK9kzAZS1VRw1s1dav&#10;FB0AvWv9KAjm/iBV1StZMq3hNJ8u8dLh1zUrzee61sygNsPAzbhZuXljZ395TdOton3DywMN+hcs&#10;OsoFOD1B5dRQtFP8FVTHSyW1rM1VKTtf1jUvmYsBogmDF9E8NLRnLhZIju5PadL/D7b8tP+iEK8y&#10;PMNI0A5K9MhGg+7kiKLEpmfodQpWDz3YmRHOocwuVN3fy/KbRkKuGiq27FYpOTSMVkAvtC/9i6cT&#10;jrYgm+GjrMAP3RnpgMZadTZ3kA0E6FCmp1NpLJcSDuckDsIFcCzhLoyjOA5c8XyaHp/3Spv3THbI&#10;LjKsoPYOnu7vtbF0aHo0sd6ELHjbuvq34tkBGE4n4Bye2jtLw5XzZxIk63gdE49E87VHgjz3bosV&#10;8eYF0Mvf5atVHv6yfkOSNryqmLBujtIKyZ+V7iDySRQncWnZ8srCWUpabTerVqE9BWkXbrikw83Z&#10;zH9OwyUBYnkRUhiR4C5KvGIeLzxSkJmXLILYC8LkLpkHJCF58Tykey7Yv4eEhgwns2g2qelM+kVs&#10;gRuvY6Npxw00j5Z3GQY5wLBGNLUaXIvKrQ3l7bS+SIWlf04FlPtYaKdYK9JJrmbcjIBiZbyR1RNo&#10;V0lQFggUOh4sGql+YDRA98iw/r6jimHUfhCg/yQkxLYbt4GFujzduA2ZLSK4oaIEmAyb43Jlpva0&#10;6xXfNuBl+m1C3sJ/qblT8pnR4ZdBd3ABHTqZbT+Xe2d17rfL3wAAAP//AwBQSwMEFAAGAAgAAAAh&#10;ALGRdELfAAAACQEAAA8AAABkcnMvZG93bnJldi54bWxMj81OwzAQhO9IvIO1SNyojfsjFOJUUKmq&#10;xAlCy3kbL0lEvI5it015etwTPc7OauabfDm6ThxpCK1nA48TBYK48rbl2sD2c/3wBCJEZIudZzJw&#10;pgDL4vYmx8z6E3/QsYy1SCEcMjTQxNhnUoaqIYdh4nvi5H37wWFMcqilHfCUwl0ntVIL6bDl1NBg&#10;T6uGqp/y4AyM29+Sd2/sz6t1uel371+vm4U25v5ufHkGEWmM/89wwU/oUCSmvT+wDaIzkIbEdJ3N&#10;NYiLrbSag9gbmE2nGmSRy+sFxR8AAAD//wMAUEsBAi0AFAAGAAgAAAAhALaDOJL+AAAA4QEAABMA&#10;AAAAAAAAAAAAAAAAAAAAAFtDb250ZW50X1R5cGVzXS54bWxQSwECLQAUAAYACAAAACEAOP0h/9YA&#10;AACUAQAACwAAAAAAAAAAAAAAAAAvAQAAX3JlbHMvLnJlbHNQSwECLQAUAAYACAAAACEAeXVpZ7gC&#10;AAC3BQAADgAAAAAAAAAAAAAAAAAuAgAAZHJzL2Uyb0RvYy54bWxQSwECLQAUAAYACAAAACEAsZF0&#10;Qt8AAAAJAQAADwAAAAAAAAAAAAAAAAASBQAAZHJzL2Rvd25yZXYueG1sUEsFBgAAAAAEAAQA8wAA&#10;AB4GAAAAAA==&#10;" filled="f" stroked="f">
                <v:textbox inset=",0">
                  <w:txbxContent>
                    <w:p w:rsidR="007F6B52" w:rsidRDefault="007F6B52">
                      <w:pPr>
                        <w:snapToGrid w:val="0"/>
                        <w:jc w:val="center"/>
                        <w:rPr>
                          <w:rFonts w:hint="eastAsia"/>
                          <w:b/>
                          <w:sz w:val="36"/>
                        </w:rPr>
                      </w:pPr>
                      <w:r>
                        <w:rPr>
                          <w:rFonts w:hint="eastAsia"/>
                          <w:b/>
                          <w:sz w:val="36"/>
                        </w:rPr>
                        <w:t>Author</w:t>
                      </w:r>
                      <w:r>
                        <w:rPr>
                          <w:b/>
                          <w:sz w:val="36"/>
                        </w:rPr>
                        <w:t>’</w:t>
                      </w:r>
                      <w:r>
                        <w:rPr>
                          <w:rFonts w:hint="eastAsia"/>
                          <w:b/>
                          <w:sz w:val="36"/>
                        </w:rPr>
                        <w:t>s Instructions for Typing</w:t>
                      </w:r>
                      <w:r>
                        <w:rPr>
                          <w:rFonts w:hint="eastAsia"/>
                          <w:b/>
                          <w:sz w:val="18"/>
                        </w:rPr>
                        <w:t xml:space="preserve"> </w:t>
                      </w:r>
                      <w:r>
                        <w:rPr>
                          <w:rFonts w:hint="eastAsia"/>
                          <w:b/>
                          <w:sz w:val="36"/>
                        </w:rPr>
                        <w:t>a Paper</w:t>
                      </w:r>
                    </w:p>
                    <w:p w:rsidR="007F6B52" w:rsidRDefault="007F6B52">
                      <w:pPr>
                        <w:snapToGrid w:val="0"/>
                        <w:jc w:val="center"/>
                        <w:rPr>
                          <w:rFonts w:hint="eastAsia"/>
                          <w:b/>
                          <w:sz w:val="18"/>
                        </w:rPr>
                      </w:pPr>
                      <w:proofErr w:type="gramStart"/>
                      <w:r>
                        <w:rPr>
                          <w:rFonts w:hint="eastAsia"/>
                          <w:b/>
                          <w:sz w:val="36"/>
                        </w:rPr>
                        <w:t>in</w:t>
                      </w:r>
                      <w:proofErr w:type="gramEnd"/>
                      <w:r>
                        <w:rPr>
                          <w:rFonts w:hint="eastAsia"/>
                          <w:b/>
                          <w:sz w:val="36"/>
                        </w:rPr>
                        <w:t xml:space="preserve"> a Two-Column Format</w:t>
                      </w:r>
                    </w:p>
                    <w:p w:rsidR="007F6B52" w:rsidRDefault="007F6B52">
                      <w:pPr>
                        <w:snapToGrid w:val="0"/>
                        <w:jc w:val="center"/>
                        <w:rPr>
                          <w:rFonts w:hint="eastAsia"/>
                          <w:b/>
                          <w:sz w:val="18"/>
                        </w:rPr>
                      </w:pPr>
                    </w:p>
                    <w:p w:rsidR="007F6B52" w:rsidRDefault="007F6B52">
                      <w:pPr>
                        <w:snapToGrid w:val="0"/>
                        <w:jc w:val="center"/>
                        <w:rPr>
                          <w:rFonts w:hint="eastAsia"/>
                          <w:sz w:val="18"/>
                        </w:rPr>
                      </w:pPr>
                      <w:r>
                        <w:rPr>
                          <w:rFonts w:hint="eastAsia"/>
                          <w:sz w:val="18"/>
                        </w:rPr>
                        <w:t>John Doe</w:t>
                      </w:r>
                      <w:r>
                        <w:rPr>
                          <w:rFonts w:hint="eastAsia"/>
                          <w:sz w:val="18"/>
                          <w:vertAlign w:val="superscript"/>
                        </w:rPr>
                        <w:t xml:space="preserve">1 </w:t>
                      </w:r>
                      <w:r>
                        <w:rPr>
                          <w:rFonts w:hint="eastAsia"/>
                          <w:sz w:val="18"/>
                        </w:rPr>
                        <w:t>and Jane Doe</w:t>
                      </w:r>
                      <w:r>
                        <w:rPr>
                          <w:rFonts w:hint="eastAsia"/>
                          <w:sz w:val="18"/>
                          <w:vertAlign w:val="superscript"/>
                        </w:rPr>
                        <w:t>2</w:t>
                      </w:r>
                    </w:p>
                    <w:p w:rsidR="007F6B52" w:rsidRDefault="007F6B52">
                      <w:pPr>
                        <w:snapToGrid w:val="0"/>
                        <w:jc w:val="center"/>
                        <w:rPr>
                          <w:rFonts w:hint="eastAsia"/>
                          <w:sz w:val="18"/>
                        </w:rPr>
                      </w:pPr>
                    </w:p>
                    <w:p w:rsidR="007F6B52" w:rsidRDefault="007F6B52">
                      <w:pPr>
                        <w:snapToGrid w:val="0"/>
                        <w:jc w:val="center"/>
                        <w:rPr>
                          <w:rFonts w:hint="eastAsia"/>
                          <w:sz w:val="18"/>
                        </w:rPr>
                      </w:pPr>
                      <w:r>
                        <w:rPr>
                          <w:rFonts w:hint="eastAsia"/>
                          <w:sz w:val="18"/>
                          <w:vertAlign w:val="superscript"/>
                        </w:rPr>
                        <w:t xml:space="preserve">1 </w:t>
                      </w:r>
                      <w:r>
                        <w:rPr>
                          <w:rFonts w:hint="eastAsia"/>
                          <w:sz w:val="18"/>
                        </w:rPr>
                        <w:t xml:space="preserve">Department of Aeronautics and Astronautics </w:t>
                      </w:r>
                    </w:p>
                    <w:p w:rsidR="007F6B52" w:rsidRDefault="007F6B52">
                      <w:pPr>
                        <w:snapToGrid w:val="0"/>
                        <w:jc w:val="center"/>
                        <w:rPr>
                          <w:rFonts w:hint="eastAsia"/>
                          <w:sz w:val="18"/>
                        </w:rPr>
                      </w:pPr>
                      <w:r>
                        <w:rPr>
                          <w:rFonts w:hint="eastAsia"/>
                          <w:sz w:val="18"/>
                        </w:rPr>
                        <w:t xml:space="preserve">The University of Tokyo </w:t>
                      </w:r>
                    </w:p>
                    <w:p w:rsidR="007F6B52" w:rsidRDefault="007F6B52">
                      <w:pPr>
                        <w:snapToGrid w:val="0"/>
                        <w:jc w:val="center"/>
                        <w:rPr>
                          <w:rFonts w:hint="eastAsia"/>
                          <w:sz w:val="18"/>
                        </w:rPr>
                      </w:pPr>
                      <w:r>
                        <w:rPr>
                          <w:rFonts w:hint="eastAsia"/>
                          <w:sz w:val="18"/>
                        </w:rPr>
                        <w:t xml:space="preserve">7-3-1 </w:t>
                      </w:r>
                      <w:proofErr w:type="spellStart"/>
                      <w:r>
                        <w:rPr>
                          <w:rFonts w:hint="eastAsia"/>
                          <w:sz w:val="18"/>
                        </w:rPr>
                        <w:t>Hongo</w:t>
                      </w:r>
                      <w:proofErr w:type="spellEnd"/>
                      <w:r>
                        <w:rPr>
                          <w:rFonts w:hint="eastAsia"/>
                          <w:sz w:val="18"/>
                        </w:rPr>
                        <w:t>, Bunkyo-</w:t>
                      </w:r>
                      <w:proofErr w:type="spellStart"/>
                      <w:r>
                        <w:rPr>
                          <w:rFonts w:hint="eastAsia"/>
                          <w:sz w:val="18"/>
                        </w:rPr>
                        <w:t>ku</w:t>
                      </w:r>
                      <w:proofErr w:type="spellEnd"/>
                      <w:r>
                        <w:rPr>
                          <w:rFonts w:hint="eastAsia"/>
                          <w:sz w:val="18"/>
                        </w:rPr>
                        <w:t>, Tokyo 113-8656, JAPAN</w:t>
                      </w:r>
                    </w:p>
                    <w:p w:rsidR="007F6B52" w:rsidRDefault="007F6B52">
                      <w:pPr>
                        <w:snapToGrid w:val="0"/>
                        <w:jc w:val="center"/>
                        <w:rPr>
                          <w:rFonts w:hint="eastAsia"/>
                          <w:sz w:val="18"/>
                        </w:rPr>
                      </w:pPr>
                      <w:r>
                        <w:rPr>
                          <w:rFonts w:hint="eastAsia"/>
                          <w:sz w:val="18"/>
                          <w:vertAlign w:val="superscript"/>
                        </w:rPr>
                        <w:t>2</w:t>
                      </w:r>
                      <w:r>
                        <w:rPr>
                          <w:rFonts w:hint="eastAsia"/>
                          <w:sz w:val="18"/>
                        </w:rPr>
                        <w:t>Japan Aerospace Exploration Agency</w:t>
                      </w:r>
                    </w:p>
                    <w:p w:rsidR="007F6B52" w:rsidRDefault="007F6B52"/>
                  </w:txbxContent>
                </v:textbox>
                <w10:wrap type="topAndBottom" anchorx="margin"/>
                <w10:anchorlock/>
              </v:shape>
            </w:pict>
          </mc:Fallback>
        </mc:AlternateContent>
      </w:r>
      <w:r>
        <w:rPr>
          <w:b w:val="0"/>
          <w:noProof/>
        </w:rPr>
        <mc:AlternateContent>
          <mc:Choice Requires="wps">
            <w:drawing>
              <wp:anchor distT="0" distB="0" distL="114300" distR="114300" simplePos="0" relativeHeight="251658752" behindDoc="1" locked="1" layoutInCell="1" allowOverlap="1">
                <wp:simplePos x="0" y="0"/>
                <wp:positionH relativeFrom="column">
                  <wp:posOffset>635</wp:posOffset>
                </wp:positionH>
                <wp:positionV relativeFrom="paragraph">
                  <wp:posOffset>0</wp:posOffset>
                </wp:positionV>
                <wp:extent cx="6480175" cy="899795"/>
                <wp:effectExtent l="0" t="0" r="0" b="0"/>
                <wp:wrapTopAndBottom/>
                <wp:docPr id="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0175" cy="899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6B52" w:rsidRDefault="005A68B5">
                            <w:pPr>
                              <w:wordWrap w:val="0"/>
                              <w:snapToGrid w:val="0"/>
                              <w:jc w:val="right"/>
                              <w:rPr>
                                <w:rFonts w:hint="eastAsia"/>
                                <w:b/>
                                <w:sz w:val="24"/>
                              </w:rPr>
                            </w:pPr>
                            <w:r>
                              <w:rPr>
                                <w:b/>
                                <w:sz w:val="24"/>
                              </w:rPr>
                              <w:t xml:space="preserve">DRAFT: </w:t>
                            </w:r>
                            <w:r w:rsidR="007F6B52">
                              <w:rPr>
                                <w:rFonts w:hint="eastAsia"/>
                                <w:b/>
                                <w:sz w:val="24"/>
                              </w:rPr>
                              <w:t>International Journal of Gas Turbine, Propulsion and Power Systems</w:t>
                            </w:r>
                          </w:p>
                          <w:p w:rsidR="007F6B52" w:rsidRDefault="007F6B52">
                            <w:pPr>
                              <w:pStyle w:val="5"/>
                              <w:rPr>
                                <w:rFonts w:hint="eastAsia"/>
                                <w:color w:val="auto"/>
                              </w:rPr>
                            </w:pPr>
                          </w:p>
                          <w:p w:rsidR="007F6B52" w:rsidRDefault="007F6B52"/>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27" type="#_x0000_t202" style="position:absolute;left:0;text-align:left;margin-left:.05pt;margin-top:0;width:510.25pt;height:70.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Kl2uQIAAL0FAAAOAAAAZHJzL2Uyb0RvYy54bWysVG1vmzAQ/j5p/8Hyd8pLnQRQSdWGME3q&#10;XqR2P8ABE6yBzWwn0E377zubJE1bTZq28QHZ5/Pdc/c8vqvrsWvRninNpchweBFgxEQpKy62Gf7y&#10;UHgxRtpQUdFWCpbhR6bx9fLtm6uhT1kkG9lWTCEIInQ69BlujOlT39dlwzqqL2TPBBzWUnXUwFZt&#10;/UrRAaJ3rR8FwdwfpKp6JUumNVjz6RAvXfy6ZqX5VNeaGdRmGLAZ91fuv7F/f3lF062ifcPLAwz6&#10;Fyg6ygUkPYXKqaFop/irUB0vldSyNhel7HxZ17xkrgaoJgxeVHPf0J65WqA5uj+1Sf+/sOXH/WeF&#10;eJVhgpGgHVD0wEaDbuWILl17hl6n4HXfg58ZwQ40u1J1fyfLrxoJuWqo2LIbpeTQMFoBvNA21j+7&#10;agnRqbZBNsMHWUEeujPSBRpr1dneQTcQRAeaHk/UWCwlGOckDsLFDKMSzuIkWSQzl4Kmx9u90uYd&#10;kx2yiwwroN5Fp/s7bSwamh5dbDIhC962jv5WPDOA42SB3HDVnlkUjs0fSZCs43VMPBLN1x4J8ty7&#10;KVbEmxeALr/MV6s8/GnzhiRteFUxYdMclRWSP2PuoPFJEydtadnyyoazkLTablatQnsKyi7cd2jI&#10;mZv/HIZrAtTyoqQwIsFtlHjFPF54pCAzL1kEsReEyW0yD0hC8uJ5SXdcsH8vCQ0ZTmbRbBLTb2sL&#10;3Pe6Npp23MDsaHkHijg50dRKcC0qR62hvJ3WZ62w8J9aAXQfiXaCtRqd1GrGzeiehlOz1e9GVo+g&#10;YCVBYCBTmHuwaKT6jtEAMyTD+tuOKoZR+17AK0hCQuzQcRtYqHPrxm3IbBHBCRUlhMmwOS5XZhpS&#10;u17xbQNZpjcn5A28mpo7QT8hOrw1mBGursM8s0PofO+8nqbu8hcAAAD//wMAUEsDBBQABgAIAAAA&#10;IQCpkGxO2wAAAAYBAAAPAAAAZHJzL2Rvd25yZXYueG1sTI/BTsMwEETvSP0Ha5G4UbsRCijEqWil&#10;qlJPEFrObrwkEfE6it027dezOcFtRrOaeZsvR9eJMw6h9aRhMVcgkCpvW6o17D83jy8gQjRkTecJ&#10;NVwxwLKY3eUms/5CH3guYy24hEJmNDQx9pmUoWrQmTD3PRJn335wJrIdamkHc+Fy18lEqVQ60xIv&#10;NKbHdYPVT3lyGsb9raTDjvx1vSm3/eH9a7VNE60f7se3VxARx/h3DBM+o0PBTEd/IhtEN3kRNfA7&#10;U6YSlYI4snpaPIMscvkfv/gFAAD//wMAUEsBAi0AFAAGAAgAAAAhALaDOJL+AAAA4QEAABMAAAAA&#10;AAAAAAAAAAAAAAAAAFtDb250ZW50X1R5cGVzXS54bWxQSwECLQAUAAYACAAAACEAOP0h/9YAAACU&#10;AQAACwAAAAAAAAAAAAAAAAAvAQAAX3JlbHMvLnJlbHNQSwECLQAUAAYACAAAACEA+bSpdrkCAAC9&#10;BQAADgAAAAAAAAAAAAAAAAAuAgAAZHJzL2Uyb0RvYy54bWxQSwECLQAUAAYACAAAACEAqZBsTtsA&#10;AAAGAQAADwAAAAAAAAAAAAAAAAATBQAAZHJzL2Rvd25yZXYueG1sUEsFBgAAAAAEAAQA8wAAABsG&#10;AAAAAA==&#10;" filled="f" stroked="f">
                <v:textbox inset=",0">
                  <w:txbxContent>
                    <w:p w:rsidR="007F6B52" w:rsidRDefault="005A68B5">
                      <w:pPr>
                        <w:wordWrap w:val="0"/>
                        <w:snapToGrid w:val="0"/>
                        <w:jc w:val="right"/>
                        <w:rPr>
                          <w:rFonts w:hint="eastAsia"/>
                          <w:b/>
                          <w:sz w:val="24"/>
                        </w:rPr>
                      </w:pPr>
                      <w:r>
                        <w:rPr>
                          <w:b/>
                          <w:sz w:val="24"/>
                        </w:rPr>
                        <w:t xml:space="preserve">DRAFT: </w:t>
                      </w:r>
                      <w:r w:rsidR="007F6B52">
                        <w:rPr>
                          <w:rFonts w:hint="eastAsia"/>
                          <w:b/>
                          <w:sz w:val="24"/>
                        </w:rPr>
                        <w:t>International Journal of Gas Turbine, Propulsion and Power Systems</w:t>
                      </w:r>
                    </w:p>
                    <w:p w:rsidR="007F6B52" w:rsidRDefault="007F6B52">
                      <w:pPr>
                        <w:pStyle w:val="5"/>
                        <w:rPr>
                          <w:rFonts w:hint="eastAsia"/>
                          <w:color w:val="auto"/>
                        </w:rPr>
                      </w:pPr>
                    </w:p>
                    <w:p w:rsidR="007F6B52" w:rsidRDefault="007F6B52"/>
                  </w:txbxContent>
                </v:textbox>
                <w10:wrap type="topAndBottom"/>
                <w10:anchorlock/>
              </v:shape>
            </w:pict>
          </mc:Fallback>
        </mc:AlternateContent>
      </w:r>
      <w:r w:rsidR="007F6B52">
        <w:rPr>
          <w:rFonts w:hint="eastAsia"/>
          <w:sz w:val="18"/>
        </w:rPr>
        <w:t>ABSTRACT</w:t>
      </w:r>
    </w:p>
    <w:p w:rsidR="007F6B52" w:rsidRDefault="007F6B52">
      <w:pPr>
        <w:snapToGrid w:val="0"/>
        <w:rPr>
          <w:rFonts w:hint="eastAsia"/>
          <w:sz w:val="18"/>
        </w:rPr>
      </w:pPr>
      <w:r>
        <w:rPr>
          <w:rFonts w:hint="eastAsia"/>
          <w:sz w:val="18"/>
        </w:rPr>
        <w:t xml:space="preserve">     This </w:t>
      </w:r>
      <w:r>
        <w:rPr>
          <w:sz w:val="18"/>
        </w:rPr>
        <w:t>document</w:t>
      </w:r>
      <w:r>
        <w:rPr>
          <w:rFonts w:hint="eastAsia"/>
          <w:sz w:val="18"/>
        </w:rPr>
        <w:t xml:space="preserve"> provides information and instructions for preparing your </w:t>
      </w:r>
      <w:r>
        <w:rPr>
          <w:sz w:val="18"/>
        </w:rPr>
        <w:t>paper</w:t>
      </w:r>
      <w:r>
        <w:rPr>
          <w:rFonts w:hint="eastAsia"/>
          <w:sz w:val="18"/>
        </w:rPr>
        <w:t xml:space="preserve"> on 210 x 297 mm paper. Follow the specifications in this document and refer to the templates to determine the layout of your pages. If you follow the instructions included here, the typeface, style and basic layout of your paper should look like this document. </w:t>
      </w:r>
    </w:p>
    <w:p w:rsidR="007F6B52" w:rsidRDefault="007F6B52">
      <w:pPr>
        <w:snapToGrid w:val="0"/>
        <w:rPr>
          <w:rFonts w:hint="eastAsia"/>
          <w:sz w:val="18"/>
        </w:rPr>
      </w:pPr>
      <w:r>
        <w:rPr>
          <w:rFonts w:hint="eastAsia"/>
          <w:sz w:val="18"/>
        </w:rPr>
        <w:t xml:space="preserve">     Begin your abstract (150 words maximum) 90 mm from the top of the page as shown on the title page template. Subsequent pages start at the top of the page as shown on the general page template. </w:t>
      </w:r>
    </w:p>
    <w:p w:rsidR="007F6B52" w:rsidRDefault="007F6B52">
      <w:pPr>
        <w:snapToGrid w:val="0"/>
        <w:rPr>
          <w:rFonts w:hint="eastAsia"/>
          <w:sz w:val="18"/>
        </w:rPr>
      </w:pPr>
      <w:r>
        <w:rPr>
          <w:rFonts w:hint="eastAsia"/>
          <w:sz w:val="18"/>
        </w:rPr>
        <w:t xml:space="preserve">     The most important points to remember when typing a paper are the followings. </w:t>
      </w:r>
      <w:r>
        <w:rPr>
          <w:rFonts w:hint="eastAsia"/>
          <w:b/>
          <w:bCs/>
          <w:sz w:val="18"/>
        </w:rPr>
        <w:t>Your paper should be submitted by a PDF file</w:t>
      </w:r>
      <w:r>
        <w:rPr>
          <w:rFonts w:hint="eastAsia"/>
          <w:sz w:val="18"/>
        </w:rPr>
        <w:t xml:space="preserve">. The text must be typed single-space. Figures and tables must be in place on the pages at </w:t>
      </w:r>
      <w:r>
        <w:rPr>
          <w:sz w:val="18"/>
        </w:rPr>
        <w:t>the</w:t>
      </w:r>
      <w:r>
        <w:rPr>
          <w:rFonts w:hint="eastAsia"/>
          <w:sz w:val="18"/>
        </w:rPr>
        <w:t xml:space="preserve"> appropriate places and be ready for printing.</w:t>
      </w:r>
    </w:p>
    <w:p w:rsidR="007F6B52" w:rsidRDefault="007F6B52">
      <w:pPr>
        <w:snapToGrid w:val="0"/>
        <w:rPr>
          <w:rFonts w:hint="eastAsia"/>
          <w:sz w:val="18"/>
        </w:rPr>
      </w:pPr>
    </w:p>
    <w:p w:rsidR="007F6B52" w:rsidRDefault="007F6B52">
      <w:pPr>
        <w:pStyle w:val="2"/>
        <w:snapToGrid w:val="0"/>
        <w:rPr>
          <w:rFonts w:hint="eastAsia"/>
          <w:sz w:val="18"/>
        </w:rPr>
      </w:pPr>
      <w:r>
        <w:rPr>
          <w:rFonts w:hint="eastAsia"/>
          <w:sz w:val="18"/>
        </w:rPr>
        <w:t>PAPER LENGTH</w:t>
      </w:r>
    </w:p>
    <w:p w:rsidR="007F6B52" w:rsidRDefault="007F6B52">
      <w:pPr>
        <w:snapToGrid w:val="0"/>
        <w:rPr>
          <w:b/>
          <w:bCs/>
          <w:sz w:val="18"/>
        </w:rPr>
      </w:pPr>
      <w:r>
        <w:rPr>
          <w:rFonts w:hint="eastAsia"/>
          <w:b/>
          <w:bCs/>
          <w:sz w:val="18"/>
        </w:rPr>
        <w:t xml:space="preserve">     PDF files of author-prepared papers must not exceed 4MB and the papers must not exceed 8 pages.</w:t>
      </w:r>
    </w:p>
    <w:p w:rsidR="007F6B52" w:rsidRDefault="007F6B52">
      <w:pPr>
        <w:snapToGrid w:val="0"/>
        <w:rPr>
          <w:rFonts w:hint="eastAsia"/>
          <w:sz w:val="18"/>
        </w:rPr>
      </w:pPr>
    </w:p>
    <w:p w:rsidR="007F6B52" w:rsidRDefault="007F6B52">
      <w:pPr>
        <w:pStyle w:val="2"/>
        <w:rPr>
          <w:rFonts w:hint="eastAsia"/>
          <w:sz w:val="18"/>
        </w:rPr>
      </w:pPr>
      <w:r>
        <w:rPr>
          <w:rFonts w:hint="eastAsia"/>
          <w:sz w:val="18"/>
        </w:rPr>
        <w:t>FONTS</w:t>
      </w:r>
    </w:p>
    <w:p w:rsidR="007F6B52" w:rsidRDefault="007F6B52">
      <w:pPr>
        <w:snapToGrid w:val="0"/>
        <w:rPr>
          <w:rFonts w:hint="eastAsia"/>
          <w:sz w:val="18"/>
        </w:rPr>
      </w:pPr>
      <w:r>
        <w:rPr>
          <w:rFonts w:hint="eastAsia"/>
          <w:sz w:val="18"/>
        </w:rPr>
        <w:t xml:space="preserve">     Using </w:t>
      </w:r>
      <w:r>
        <w:rPr>
          <w:sz w:val="18"/>
        </w:rPr>
        <w:t>“</w:t>
      </w:r>
      <w:r>
        <w:rPr>
          <w:rFonts w:hint="eastAsia"/>
          <w:sz w:val="18"/>
        </w:rPr>
        <w:t>Times New Roman</w:t>
      </w:r>
      <w:r>
        <w:rPr>
          <w:sz w:val="18"/>
        </w:rPr>
        <w:t>”</w:t>
      </w:r>
      <w:r>
        <w:rPr>
          <w:rFonts w:hint="eastAsia"/>
          <w:sz w:val="18"/>
        </w:rPr>
        <w:t xml:space="preserve"> or similar types of fonts are persuaded in writing the main body of your paper including the paper title and headings. The size of fonts for the paper title should be 18pt while 9pt for all the other part of your paper. If 9 pt. is unavailable, use 10 pt.</w:t>
      </w:r>
    </w:p>
    <w:p w:rsidR="007F6B52" w:rsidRDefault="007F6B52">
      <w:pPr>
        <w:snapToGrid w:val="0"/>
        <w:rPr>
          <w:rFonts w:hint="eastAsia"/>
          <w:sz w:val="18"/>
        </w:rPr>
      </w:pPr>
    </w:p>
    <w:p w:rsidR="007F6B52" w:rsidRDefault="007F6B52">
      <w:pPr>
        <w:pStyle w:val="2"/>
        <w:snapToGrid w:val="0"/>
        <w:rPr>
          <w:rFonts w:hint="eastAsia"/>
          <w:sz w:val="18"/>
        </w:rPr>
      </w:pPr>
      <w:r>
        <w:rPr>
          <w:rFonts w:hint="eastAsia"/>
          <w:sz w:val="18"/>
        </w:rPr>
        <w:t>CONVERTING TO PDF FORMAT</w:t>
      </w:r>
    </w:p>
    <w:p w:rsidR="007F6B52" w:rsidRDefault="007F6B52">
      <w:pPr>
        <w:snapToGrid w:val="0"/>
        <w:rPr>
          <w:rFonts w:hint="eastAsia"/>
          <w:sz w:val="18"/>
        </w:rPr>
      </w:pPr>
      <w:r>
        <w:rPr>
          <w:rFonts w:hint="eastAsia"/>
          <w:sz w:val="18"/>
        </w:rPr>
        <w:t xml:space="preserve">     Embed all fonts in creating your PDF file so that your paper can be read on any computer environments.</w:t>
      </w:r>
    </w:p>
    <w:p w:rsidR="007F6B52" w:rsidRDefault="007F6B52">
      <w:pPr>
        <w:snapToGrid w:val="0"/>
        <w:rPr>
          <w:rFonts w:hint="eastAsia"/>
          <w:sz w:val="18"/>
        </w:rPr>
      </w:pPr>
    </w:p>
    <w:p w:rsidR="007F6B52" w:rsidRDefault="007F6B52">
      <w:pPr>
        <w:pStyle w:val="2"/>
        <w:snapToGrid w:val="0"/>
        <w:rPr>
          <w:rFonts w:hint="eastAsia"/>
          <w:sz w:val="18"/>
        </w:rPr>
      </w:pPr>
      <w:r>
        <w:rPr>
          <w:rFonts w:hint="eastAsia"/>
          <w:sz w:val="18"/>
        </w:rPr>
        <w:t>TITLE, AUTHORS AND AFFILIATIONS</w:t>
      </w:r>
    </w:p>
    <w:p w:rsidR="007F6B52" w:rsidRDefault="007F6B52">
      <w:pPr>
        <w:snapToGrid w:val="0"/>
        <w:rPr>
          <w:rFonts w:hint="eastAsia"/>
          <w:sz w:val="18"/>
        </w:rPr>
      </w:pPr>
      <w:r>
        <w:rPr>
          <w:rFonts w:hint="eastAsia"/>
          <w:sz w:val="18"/>
        </w:rPr>
        <w:t xml:space="preserve">     Type the title (in upper- and lowercase letters) and authors centered across both columns in the box area as shown on the title page template. A good title will include </w:t>
      </w:r>
      <w:r>
        <w:rPr>
          <w:sz w:val="18"/>
        </w:rPr>
        <w:t>keywords, which</w:t>
      </w:r>
      <w:r>
        <w:rPr>
          <w:rFonts w:hint="eastAsia"/>
          <w:sz w:val="18"/>
        </w:rPr>
        <w:t xml:space="preserve"> are appropriate for indexing purposes.</w:t>
      </w:r>
    </w:p>
    <w:p w:rsidR="007F6B52" w:rsidRDefault="007F6B52">
      <w:pPr>
        <w:snapToGrid w:val="0"/>
        <w:rPr>
          <w:rFonts w:hint="eastAsia"/>
          <w:sz w:val="18"/>
        </w:rPr>
      </w:pPr>
      <w:r>
        <w:rPr>
          <w:rFonts w:hint="eastAsia"/>
          <w:sz w:val="18"/>
        </w:rPr>
        <w:t xml:space="preserve">     Put a number to the shoulder of the name of each author. The affiliation of corresponding author with organization, department, post address, e-mail address and FAX number should appear below the author names. The other authors must be accompanied with affiliations only.</w:t>
      </w:r>
    </w:p>
    <w:p w:rsidR="007F6B52" w:rsidRDefault="007F6B52">
      <w:pPr>
        <w:snapToGrid w:val="0"/>
        <w:rPr>
          <w:rFonts w:hint="eastAsia"/>
          <w:sz w:val="18"/>
        </w:rPr>
      </w:pPr>
    </w:p>
    <w:p w:rsidR="007F6B52" w:rsidRDefault="007F6B52">
      <w:pPr>
        <w:pStyle w:val="2"/>
        <w:snapToGrid w:val="0"/>
        <w:rPr>
          <w:rFonts w:hint="eastAsia"/>
          <w:sz w:val="18"/>
        </w:rPr>
      </w:pPr>
      <w:r>
        <w:rPr>
          <w:rFonts w:hint="eastAsia"/>
          <w:sz w:val="18"/>
        </w:rPr>
        <w:t>ORGANIZATION OF PAPER</w:t>
      </w:r>
    </w:p>
    <w:p w:rsidR="007F6B52" w:rsidRDefault="007F6B52">
      <w:pPr>
        <w:snapToGrid w:val="0"/>
        <w:rPr>
          <w:rFonts w:hint="eastAsia"/>
          <w:sz w:val="18"/>
        </w:rPr>
      </w:pPr>
      <w:r>
        <w:rPr>
          <w:rFonts w:hint="eastAsia"/>
          <w:sz w:val="18"/>
        </w:rPr>
        <w:t xml:space="preserve">     Papers are </w:t>
      </w:r>
      <w:r>
        <w:rPr>
          <w:sz w:val="18"/>
        </w:rPr>
        <w:t>organized</w:t>
      </w:r>
      <w:r>
        <w:rPr>
          <w:rFonts w:hint="eastAsia"/>
          <w:sz w:val="18"/>
        </w:rPr>
        <w:t xml:space="preserve"> in the following order: abstract, nomenclature (if needed), introduction, main body</w:t>
      </w:r>
      <w:proofErr w:type="gramStart"/>
      <w:r>
        <w:rPr>
          <w:rFonts w:hint="eastAsia"/>
          <w:sz w:val="18"/>
        </w:rPr>
        <w:t>,  acknowledgements</w:t>
      </w:r>
      <w:proofErr w:type="gramEnd"/>
      <w:r>
        <w:rPr>
          <w:rFonts w:hint="eastAsia"/>
          <w:sz w:val="18"/>
        </w:rPr>
        <w:t>, references and appendices. This instruction sheet is in accordance with the correct style for organization of paper.</w:t>
      </w:r>
    </w:p>
    <w:p w:rsidR="007F6B52" w:rsidRDefault="007F6B52">
      <w:pPr>
        <w:snapToGrid w:val="0"/>
        <w:rPr>
          <w:rFonts w:hint="eastAsia"/>
          <w:sz w:val="18"/>
        </w:rPr>
      </w:pPr>
    </w:p>
    <w:p w:rsidR="007F6B52" w:rsidRDefault="007F6B52">
      <w:pPr>
        <w:pStyle w:val="2"/>
        <w:snapToGrid w:val="0"/>
        <w:rPr>
          <w:rFonts w:hint="eastAsia"/>
          <w:sz w:val="18"/>
        </w:rPr>
      </w:pPr>
      <w:r>
        <w:rPr>
          <w:rFonts w:hint="eastAsia"/>
          <w:sz w:val="18"/>
        </w:rPr>
        <w:t>NOMENCLATURE</w:t>
      </w:r>
    </w:p>
    <w:p w:rsidR="007F6B52" w:rsidRDefault="007F6B52">
      <w:pPr>
        <w:snapToGrid w:val="0"/>
        <w:rPr>
          <w:rFonts w:hint="eastAsia"/>
          <w:sz w:val="18"/>
        </w:rPr>
      </w:pPr>
      <w:r>
        <w:rPr>
          <w:rFonts w:hint="eastAsia"/>
          <w:sz w:val="18"/>
        </w:rPr>
        <w:t xml:space="preserve">     The nomenclature list, if included, is in alphabetical order,</w:t>
      </w:r>
    </w:p>
    <w:p w:rsidR="007F6B52" w:rsidRDefault="007F6B52">
      <w:pPr>
        <w:snapToGrid w:val="0"/>
        <w:rPr>
          <w:rFonts w:hint="eastAsia"/>
          <w:sz w:val="18"/>
        </w:rPr>
      </w:pPr>
      <w:proofErr w:type="gramStart"/>
      <w:r>
        <w:rPr>
          <w:rFonts w:hint="eastAsia"/>
          <w:sz w:val="18"/>
        </w:rPr>
        <w:t>followed</w:t>
      </w:r>
      <w:proofErr w:type="gramEnd"/>
      <w:r>
        <w:rPr>
          <w:rFonts w:hint="eastAsia"/>
          <w:sz w:val="18"/>
        </w:rPr>
        <w:t xml:space="preserve"> by any Greek symbol. Subscripts are listed last and are identified with headings. If a nomenclature list is not included, the symbols should be defined the first time they are used in the paper.</w:t>
      </w:r>
    </w:p>
    <w:p w:rsidR="007F6B52" w:rsidRDefault="007F6B52">
      <w:pPr>
        <w:snapToGrid w:val="0"/>
        <w:rPr>
          <w:rFonts w:hint="eastAsia"/>
          <w:sz w:val="18"/>
        </w:rPr>
      </w:pPr>
    </w:p>
    <w:p w:rsidR="007F6B52" w:rsidRDefault="007F6B52">
      <w:pPr>
        <w:pStyle w:val="2"/>
        <w:snapToGrid w:val="0"/>
        <w:rPr>
          <w:rFonts w:hint="eastAsia"/>
          <w:sz w:val="18"/>
        </w:rPr>
      </w:pPr>
      <w:r>
        <w:rPr>
          <w:rFonts w:hint="eastAsia"/>
          <w:sz w:val="18"/>
        </w:rPr>
        <w:t>USE OF SI UNITS</w:t>
      </w:r>
    </w:p>
    <w:p w:rsidR="007F6B52" w:rsidRDefault="007F6B52">
      <w:pPr>
        <w:snapToGrid w:val="0"/>
        <w:rPr>
          <w:rFonts w:hint="eastAsia"/>
          <w:sz w:val="18"/>
        </w:rPr>
      </w:pPr>
      <w:r>
        <w:rPr>
          <w:rFonts w:hint="eastAsia"/>
          <w:sz w:val="18"/>
        </w:rPr>
        <w:t xml:space="preserve">     SI (Metric) units of measurement are to be used in all papers. If U.S. customary units are given they should be placed after the SI units, either in parentheses or in a supplementary table.</w:t>
      </w:r>
    </w:p>
    <w:p w:rsidR="007F6B52" w:rsidRDefault="007F6B52">
      <w:pPr>
        <w:snapToGrid w:val="0"/>
        <w:rPr>
          <w:rFonts w:hint="eastAsia"/>
          <w:sz w:val="18"/>
        </w:rPr>
      </w:pPr>
    </w:p>
    <w:p w:rsidR="007F6B52" w:rsidRDefault="007F6B52">
      <w:pPr>
        <w:pStyle w:val="2"/>
        <w:snapToGrid w:val="0"/>
        <w:rPr>
          <w:rFonts w:hint="eastAsia"/>
          <w:sz w:val="18"/>
        </w:rPr>
      </w:pPr>
      <w:r>
        <w:rPr>
          <w:rFonts w:hint="eastAsia"/>
          <w:sz w:val="18"/>
        </w:rPr>
        <w:t>TEXT</w:t>
      </w:r>
    </w:p>
    <w:p w:rsidR="007F6B52" w:rsidRDefault="007F6B52">
      <w:pPr>
        <w:snapToGrid w:val="0"/>
        <w:rPr>
          <w:rFonts w:hint="eastAsia"/>
          <w:sz w:val="18"/>
        </w:rPr>
      </w:pPr>
      <w:r>
        <w:rPr>
          <w:rFonts w:hint="eastAsia"/>
          <w:sz w:val="18"/>
        </w:rPr>
        <w:t xml:space="preserve">     Type single-space, two columns, to a page, on 210 x 297 mm white paper. </w:t>
      </w:r>
    </w:p>
    <w:p w:rsidR="007F6B52" w:rsidRDefault="007F6B52">
      <w:pPr>
        <w:snapToGrid w:val="0"/>
        <w:rPr>
          <w:rFonts w:hint="eastAsia"/>
          <w:sz w:val="18"/>
        </w:rPr>
      </w:pPr>
    </w:p>
    <w:p w:rsidR="007F6B52" w:rsidRDefault="007F6B52">
      <w:pPr>
        <w:pStyle w:val="2"/>
        <w:snapToGrid w:val="0"/>
        <w:rPr>
          <w:rFonts w:hint="eastAsia"/>
          <w:sz w:val="18"/>
        </w:rPr>
      </w:pPr>
      <w:r>
        <w:rPr>
          <w:rFonts w:hint="eastAsia"/>
          <w:sz w:val="18"/>
        </w:rPr>
        <w:t>HEADINGS</w:t>
      </w:r>
    </w:p>
    <w:p w:rsidR="007F6B52" w:rsidRDefault="007F6B52">
      <w:pPr>
        <w:snapToGrid w:val="0"/>
        <w:rPr>
          <w:rFonts w:hint="eastAsia"/>
          <w:sz w:val="18"/>
        </w:rPr>
      </w:pPr>
      <w:r>
        <w:rPr>
          <w:rFonts w:hint="eastAsia"/>
          <w:sz w:val="18"/>
        </w:rPr>
        <w:t xml:space="preserve">     This instruction sheet is in accordance with the correct style for headings, as explained below.</w:t>
      </w:r>
    </w:p>
    <w:p w:rsidR="007F6B52" w:rsidRDefault="007F6B52">
      <w:pPr>
        <w:snapToGrid w:val="0"/>
        <w:rPr>
          <w:rFonts w:hint="eastAsia"/>
          <w:sz w:val="18"/>
        </w:rPr>
      </w:pPr>
    </w:p>
    <w:p w:rsidR="007F6B52" w:rsidRDefault="007F6B52">
      <w:pPr>
        <w:pStyle w:val="2"/>
        <w:snapToGrid w:val="0"/>
        <w:rPr>
          <w:rFonts w:hint="eastAsia"/>
          <w:sz w:val="18"/>
        </w:rPr>
      </w:pPr>
      <w:r>
        <w:rPr>
          <w:rFonts w:hint="eastAsia"/>
          <w:sz w:val="18"/>
        </w:rPr>
        <w:t>MAJOR HEADING</w:t>
      </w:r>
    </w:p>
    <w:p w:rsidR="007F6B52" w:rsidRDefault="007F6B52">
      <w:pPr>
        <w:snapToGrid w:val="0"/>
        <w:rPr>
          <w:rFonts w:hint="eastAsia"/>
          <w:sz w:val="18"/>
        </w:rPr>
      </w:pPr>
      <w:r>
        <w:rPr>
          <w:rFonts w:hint="eastAsia"/>
          <w:sz w:val="18"/>
        </w:rPr>
        <w:t xml:space="preserve">     Major headings are typed in capital letters and aligned flush with the left-hand margin of the column. One line of space is left above the major heading.</w:t>
      </w:r>
    </w:p>
    <w:p w:rsidR="007F6B52" w:rsidRDefault="007F6B52">
      <w:pPr>
        <w:snapToGrid w:val="0"/>
        <w:rPr>
          <w:rFonts w:hint="eastAsia"/>
          <w:sz w:val="18"/>
        </w:rPr>
      </w:pPr>
    </w:p>
    <w:p w:rsidR="007F6B52" w:rsidRDefault="007F6B52">
      <w:pPr>
        <w:pStyle w:val="1"/>
        <w:snapToGrid w:val="0"/>
        <w:rPr>
          <w:rFonts w:hint="eastAsia"/>
          <w:b/>
          <w:sz w:val="18"/>
        </w:rPr>
      </w:pPr>
      <w:r>
        <w:rPr>
          <w:rFonts w:hint="eastAsia"/>
          <w:b/>
          <w:sz w:val="18"/>
        </w:rPr>
        <w:t>Subheading</w:t>
      </w:r>
    </w:p>
    <w:p w:rsidR="007F6B52" w:rsidRDefault="007F6B52">
      <w:pPr>
        <w:snapToGrid w:val="0"/>
        <w:rPr>
          <w:rFonts w:hint="eastAsia"/>
          <w:sz w:val="18"/>
        </w:rPr>
      </w:pPr>
      <w:r>
        <w:rPr>
          <w:rFonts w:hint="eastAsia"/>
          <w:sz w:val="18"/>
        </w:rPr>
        <w:t xml:space="preserve">     Subheadings are underlined, typed with the initial letter of each word capitalized, and placed flush left. One line of space is left above the subheading, and the text begins on the next line below it.</w:t>
      </w:r>
    </w:p>
    <w:p w:rsidR="007F6B52" w:rsidRDefault="007F6B52">
      <w:pPr>
        <w:snapToGrid w:val="0"/>
        <w:rPr>
          <w:rFonts w:hint="eastAsia"/>
          <w:sz w:val="18"/>
        </w:rPr>
      </w:pPr>
    </w:p>
    <w:p w:rsidR="007F6B52" w:rsidRDefault="007F6B52">
      <w:pPr>
        <w:snapToGrid w:val="0"/>
        <w:rPr>
          <w:rFonts w:hint="eastAsia"/>
          <w:sz w:val="18"/>
        </w:rPr>
      </w:pPr>
      <w:r>
        <w:rPr>
          <w:rFonts w:hint="eastAsia"/>
          <w:sz w:val="18"/>
        </w:rPr>
        <w:t xml:space="preserve">     Sub-subheadings.      Sub-subheadings are indented and followed by a period, space </w:t>
      </w:r>
      <w:r>
        <w:rPr>
          <w:sz w:val="18"/>
        </w:rPr>
        <w:t>and</w:t>
      </w:r>
      <w:r>
        <w:rPr>
          <w:rFonts w:hint="eastAsia"/>
          <w:sz w:val="18"/>
        </w:rPr>
        <w:t xml:space="preserve"> the text. A space is left above the sub-subheading.</w:t>
      </w:r>
    </w:p>
    <w:p w:rsidR="007F6B52" w:rsidRDefault="007F6B52">
      <w:pPr>
        <w:snapToGrid w:val="0"/>
        <w:rPr>
          <w:rFonts w:hint="eastAsia"/>
          <w:sz w:val="18"/>
        </w:rPr>
      </w:pPr>
    </w:p>
    <w:p w:rsidR="007F6B52" w:rsidRDefault="007F6B52">
      <w:pPr>
        <w:pStyle w:val="2"/>
        <w:snapToGrid w:val="0"/>
        <w:jc w:val="center"/>
        <w:rPr>
          <w:rFonts w:hint="eastAsia"/>
          <w:sz w:val="18"/>
          <w:u w:val="single"/>
        </w:rPr>
      </w:pPr>
      <w:r>
        <w:rPr>
          <w:rFonts w:hint="eastAsia"/>
          <w:sz w:val="18"/>
          <w:u w:val="single"/>
        </w:rPr>
        <w:t>OPTIONAL MAJOR HEADING</w:t>
      </w:r>
    </w:p>
    <w:p w:rsidR="007F6B52" w:rsidRDefault="00B25AE9">
      <w:pPr>
        <w:snapToGrid w:val="0"/>
        <w:rPr>
          <w:rFonts w:hint="eastAsia"/>
          <w:sz w:val="18"/>
        </w:rPr>
      </w:pPr>
      <w:r>
        <w:rPr>
          <w:noProof/>
          <w:sz w:val="18"/>
        </w:rPr>
        <mc:AlternateContent>
          <mc:Choice Requires="wps">
            <w:drawing>
              <wp:anchor distT="0" distB="0" distL="114300" distR="114300" simplePos="0" relativeHeight="251656704" behindDoc="1" locked="0" layoutInCell="1" allowOverlap="0">
                <wp:simplePos x="0" y="0"/>
                <wp:positionH relativeFrom="page">
                  <wp:posOffset>522605</wp:posOffset>
                </wp:positionH>
                <wp:positionV relativeFrom="page">
                  <wp:posOffset>9024620</wp:posOffset>
                </wp:positionV>
                <wp:extent cx="3086100" cy="730250"/>
                <wp:effectExtent l="0" t="0" r="0" b="0"/>
                <wp:wrapTopAndBottom/>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73025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tbl>
                            <w:tblPr>
                              <w:tblW w:w="0" w:type="auto"/>
                              <w:tblInd w:w="-81" w:type="dxa"/>
                              <w:tblBorders>
                                <w:top w:val="single" w:sz="4" w:space="0" w:color="auto"/>
                              </w:tblBorders>
                              <w:tblCellMar>
                                <w:left w:w="99" w:type="dxa"/>
                                <w:right w:w="99" w:type="dxa"/>
                              </w:tblCellMar>
                              <w:tblLook w:val="0000" w:firstRow="0" w:lastRow="0" w:firstColumn="0" w:lastColumn="0" w:noHBand="0" w:noVBand="0"/>
                            </w:tblPr>
                            <w:tblGrid>
                              <w:gridCol w:w="4653"/>
                            </w:tblGrid>
                            <w:tr w:rsidR="007F6B52">
                              <w:tblPrEx>
                                <w:tblCellMar>
                                  <w:top w:w="0" w:type="dxa"/>
                                  <w:bottom w:w="0" w:type="dxa"/>
                                </w:tblCellMar>
                              </w:tblPrEx>
                              <w:trPr>
                                <w:trHeight w:val="64"/>
                              </w:trPr>
                              <w:tc>
                                <w:tcPr>
                                  <w:tcW w:w="4860" w:type="dxa"/>
                                </w:tcPr>
                                <w:p w:rsidR="007F6B52" w:rsidRDefault="007F6B52">
                                  <w:pPr>
                                    <w:snapToGrid w:val="0"/>
                                    <w:rPr>
                                      <w:rFonts w:hint="eastAsia"/>
                                      <w:color w:val="FF0000"/>
                                      <w:sz w:val="18"/>
                                    </w:rPr>
                                  </w:pPr>
                                  <w:r>
                                    <w:rPr>
                                      <w:rFonts w:hint="eastAsia"/>
                                      <w:color w:val="FF0000"/>
                                      <w:sz w:val="18"/>
                                    </w:rPr>
                                    <w:t>Do not modify. This place is reserved for GTSJ use.</w:t>
                                  </w:r>
                                </w:p>
                              </w:tc>
                            </w:tr>
                          </w:tbl>
                          <w:p w:rsidR="007F6B52" w:rsidRDefault="007F6B52">
                            <w:pPr>
                              <w:snapToGrid w:val="0"/>
                              <w:rPr>
                                <w:rFonts w:hint="eastAsi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1.15pt;margin-top:710.6pt;width:243pt;height:57.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fLVhwIAABYFAAAOAAAAZHJzL2Uyb0RvYy54bWysVNtu3CAQfa/Uf0C8b3yJ92Ir3iiXuqqU&#10;XqSkH8ACXqNioMCunVb99w54N92mrVRV9QMGZjjMzDnDxeXYS7Tn1gmtapydpRhxRTUTalvjjw/N&#10;bIWR80QxIrXiNX7kDl+uX764GEzFc91pybhFAKJcNZgad96bKkkc7XhP3Jk2XIGx1bYnHpZ2mzBL&#10;BkDvZZKn6SIZtGXGasqdg93byYjXEb9tOfXv29Zxj2SNITYfRxvHTRiT9QWptpaYTtBDGOQfouiJ&#10;UHDpE9Qt8QTtrPgFqhfUaqdbf0Z1n+i2FZTHHCCbLH2WzX1HDI+5QHGceSqT+3+w9N3+g0WC1fgc&#10;I0V6oOiBjx5d6xEVoTqDcRU43Rtw8yNsA8sxU2fuNP3kkNI3HVFbfmWtHjpOGESXhZPJydEJxwWQ&#10;zfBWM7iG7LyOQGNr+1A6KAYCdGDp8YmZEAqFzfN0tchSMFGwLc/TfB6pS0h1PG2s86+57lGY1NgC&#10;8xGd7O+cD9GQ6ugSLnNaCtYIKePCbjc30qI9AZU08YsJPHOTKjgrHY5NiNMOBAl3BFsIN7L+tczy&#10;Ir3Oy1mzWC1nRVPMZ+UyXc3SrLwuF2lRFrfNtxBgVlSdYIyrO6H4UYFZ8XcMH3ph0k7UIBpqXM7z&#10;+UTRH5NM4Wua3yXZCw8NKUVf41XwOrRIIPaVYpA2qTwRcponP4cfqww1OP5jVaIMAvOTBvy4GaPe&#10;8qO6Npo9gi6sBtqAYXhMYNJp+wWjARqzxu7zjliOkXyjQFtlVhShk+OimC9zWNhTy+bUQhQFqBp7&#10;jKbpjZ+6f2es2HZw06Rmpa9Aj62IUgnCnaI6qBiaL+Z0eChCd5+uo9eP52z9HQAA//8DAFBLAwQU&#10;AAYACAAAACEAXLSjiN4AAAAMAQAADwAAAGRycy9kb3ducmV2LnhtbEyPwU7DMAyG70i8Q2QkLoil&#10;S1lVlabThLTLTjB4gKw1bUTjlCRby9vPnODoz79+f663ixvFBUO0njSsVxkIpNZ3lnoNH+/7xxJE&#10;TIY6M3pCDT8YYdvc3tSm6vxMb3g5pl5wCcXKaBhSmiopYzugM3HlJyTeffrgTOIx9LILZuZyN0qV&#10;ZYV0xhJfGMyELwO2X8ez05DH/RTysu0frJU2HObX7yB3Wt/fLbtnEAmX9BeGX31Wh4adTv5MXRSj&#10;hlLlnGT+pNYKBCc2RcnoxGiTFwpkU8v/TzRXAAAA//8DAFBLAQItABQABgAIAAAAIQC2gziS/gAA&#10;AOEBAAATAAAAAAAAAAAAAAAAAAAAAABbQ29udGVudF9UeXBlc10ueG1sUEsBAi0AFAAGAAgAAAAh&#10;ADj9If/WAAAAlAEAAAsAAAAAAAAAAAAAAAAALwEAAF9yZWxzLy5yZWxzUEsBAi0AFAAGAAgAAAAh&#10;AKb18tWHAgAAFgUAAA4AAAAAAAAAAAAAAAAALgIAAGRycy9lMm9Eb2MueG1sUEsBAi0AFAAGAAgA&#10;AAAhAFy0o4jeAAAADAEAAA8AAAAAAAAAAAAAAAAA4QQAAGRycy9kb3ducmV2LnhtbFBLBQYAAAAA&#10;BAAEAPMAAADsBQAAAAA=&#10;" o:allowoverlap="f" stroked="f" strokecolor="blue">
                <v:textbox>
                  <w:txbxContent>
                    <w:tbl>
                      <w:tblPr>
                        <w:tblW w:w="0" w:type="auto"/>
                        <w:tblInd w:w="-81" w:type="dxa"/>
                        <w:tblBorders>
                          <w:top w:val="single" w:sz="4" w:space="0" w:color="auto"/>
                        </w:tblBorders>
                        <w:tblCellMar>
                          <w:left w:w="99" w:type="dxa"/>
                          <w:right w:w="99" w:type="dxa"/>
                        </w:tblCellMar>
                        <w:tblLook w:val="0000" w:firstRow="0" w:lastRow="0" w:firstColumn="0" w:lastColumn="0" w:noHBand="0" w:noVBand="0"/>
                      </w:tblPr>
                      <w:tblGrid>
                        <w:gridCol w:w="4653"/>
                      </w:tblGrid>
                      <w:tr w:rsidR="007F6B52">
                        <w:tblPrEx>
                          <w:tblCellMar>
                            <w:top w:w="0" w:type="dxa"/>
                            <w:bottom w:w="0" w:type="dxa"/>
                          </w:tblCellMar>
                        </w:tblPrEx>
                        <w:trPr>
                          <w:trHeight w:val="64"/>
                        </w:trPr>
                        <w:tc>
                          <w:tcPr>
                            <w:tcW w:w="4860" w:type="dxa"/>
                          </w:tcPr>
                          <w:p w:rsidR="007F6B52" w:rsidRDefault="007F6B52">
                            <w:pPr>
                              <w:snapToGrid w:val="0"/>
                              <w:rPr>
                                <w:rFonts w:hint="eastAsia"/>
                                <w:color w:val="FF0000"/>
                                <w:sz w:val="18"/>
                              </w:rPr>
                            </w:pPr>
                            <w:r>
                              <w:rPr>
                                <w:rFonts w:hint="eastAsia"/>
                                <w:color w:val="FF0000"/>
                                <w:sz w:val="18"/>
                              </w:rPr>
                              <w:t>Do not modify. This place is reserved for GTSJ use.</w:t>
                            </w:r>
                          </w:p>
                        </w:tc>
                      </w:tr>
                    </w:tbl>
                    <w:p w:rsidR="007F6B52" w:rsidRDefault="007F6B52">
                      <w:pPr>
                        <w:snapToGrid w:val="0"/>
                        <w:rPr>
                          <w:rFonts w:hint="eastAsia"/>
                        </w:rPr>
                      </w:pPr>
                    </w:p>
                  </w:txbxContent>
                </v:textbox>
                <w10:wrap type="topAndBottom" anchorx="page" anchory="page"/>
              </v:shape>
            </w:pict>
          </mc:Fallback>
        </mc:AlternateContent>
      </w:r>
      <w:r w:rsidR="007F6B52">
        <w:rPr>
          <w:rFonts w:hint="eastAsia"/>
          <w:sz w:val="18"/>
        </w:rPr>
        <w:t xml:space="preserve">     If the paper is divided into major sections, a higher level of breakdown may be used before each section, typed in capital letters, underlined and centered, with two lines of space left above the heading.</w:t>
      </w:r>
    </w:p>
    <w:p w:rsidR="007F6B52" w:rsidRDefault="007F6B52">
      <w:pPr>
        <w:snapToGrid w:val="0"/>
        <w:rPr>
          <w:rFonts w:hint="eastAsia"/>
          <w:sz w:val="18"/>
        </w:rPr>
      </w:pPr>
    </w:p>
    <w:p w:rsidR="007F6B52" w:rsidRDefault="007F6B52">
      <w:pPr>
        <w:pStyle w:val="2"/>
        <w:rPr>
          <w:rFonts w:hint="eastAsia"/>
          <w:sz w:val="18"/>
        </w:rPr>
      </w:pPr>
      <w:r>
        <w:rPr>
          <w:rFonts w:hint="eastAsia"/>
          <w:sz w:val="18"/>
        </w:rPr>
        <w:lastRenderedPageBreak/>
        <w:t>FOOTNOTES</w:t>
      </w:r>
    </w:p>
    <w:p w:rsidR="007F6B52" w:rsidRDefault="007F6B52">
      <w:pPr>
        <w:snapToGrid w:val="0"/>
        <w:rPr>
          <w:rFonts w:hint="eastAsia"/>
          <w:sz w:val="18"/>
        </w:rPr>
      </w:pPr>
      <w:r>
        <w:rPr>
          <w:rFonts w:hint="eastAsia"/>
          <w:sz w:val="18"/>
        </w:rPr>
        <w:t xml:space="preserve">     The use of footnotes should be avoided. The footnote space appeared in the front-page will be used for received date of the paper and the copyright. Do not put the number of pages. </w:t>
      </w:r>
    </w:p>
    <w:p w:rsidR="007F6B52" w:rsidRDefault="007F6B52">
      <w:pPr>
        <w:snapToGrid w:val="0"/>
        <w:rPr>
          <w:rFonts w:hint="eastAsia"/>
          <w:sz w:val="18"/>
        </w:rPr>
      </w:pPr>
    </w:p>
    <w:p w:rsidR="007F6B52" w:rsidRDefault="007F6B52">
      <w:pPr>
        <w:pStyle w:val="2"/>
        <w:snapToGrid w:val="0"/>
        <w:rPr>
          <w:rFonts w:hint="eastAsia"/>
          <w:sz w:val="18"/>
        </w:rPr>
      </w:pPr>
      <w:r>
        <w:rPr>
          <w:rFonts w:hint="eastAsia"/>
          <w:sz w:val="18"/>
        </w:rPr>
        <w:t>EQUATIONS</w:t>
      </w:r>
    </w:p>
    <w:p w:rsidR="007F6B52" w:rsidRDefault="007F6B52">
      <w:pPr>
        <w:snapToGrid w:val="0"/>
        <w:rPr>
          <w:rFonts w:hint="eastAsia"/>
          <w:sz w:val="18"/>
        </w:rPr>
      </w:pPr>
      <w:r>
        <w:rPr>
          <w:rFonts w:hint="eastAsia"/>
          <w:sz w:val="18"/>
        </w:rPr>
        <w:t xml:space="preserve">     Number displayed equations consecutively from Eq</w:t>
      </w:r>
      <w:proofErr w:type="gramStart"/>
      <w:r>
        <w:rPr>
          <w:rFonts w:hint="eastAsia"/>
          <w:sz w:val="18"/>
        </w:rPr>
        <w:t>.(</w:t>
      </w:r>
      <w:proofErr w:type="gramEnd"/>
      <w:r>
        <w:rPr>
          <w:rFonts w:hint="eastAsia"/>
          <w:sz w:val="18"/>
        </w:rPr>
        <w:t xml:space="preserve">1) to the end of the paper. As shown Eq. (1), enclose equation numbers in parentheses and place them flush right on the column: </w:t>
      </w:r>
      <w:r>
        <w:rPr>
          <w:sz w:val="18"/>
        </w:rPr>
        <w:t>leaves</w:t>
      </w:r>
      <w:r>
        <w:rPr>
          <w:rFonts w:hint="eastAsia"/>
          <w:sz w:val="18"/>
        </w:rPr>
        <w:t xml:space="preserve"> one line of space above and below displayed equations. When referring to an equation in the text, type </w:t>
      </w:r>
      <w:r>
        <w:rPr>
          <w:sz w:val="18"/>
        </w:rPr>
        <w:t>“</w:t>
      </w:r>
      <w:r>
        <w:rPr>
          <w:rFonts w:hint="eastAsia"/>
          <w:sz w:val="18"/>
        </w:rPr>
        <w:t>Eq. (1)</w:t>
      </w:r>
      <w:r>
        <w:rPr>
          <w:sz w:val="18"/>
        </w:rPr>
        <w:t>.”</w:t>
      </w:r>
    </w:p>
    <w:p w:rsidR="007F6B52" w:rsidRDefault="007F6B52">
      <w:pPr>
        <w:snapToGrid w:val="0"/>
        <w:rPr>
          <w:rFonts w:hint="eastAsia"/>
          <w:sz w:val="18"/>
        </w:rPr>
      </w:pPr>
    </w:p>
    <w:p w:rsidR="007F6B52" w:rsidRDefault="007F6B52">
      <w:pPr>
        <w:snapToGrid w:val="0"/>
        <w:jc w:val="right"/>
        <w:rPr>
          <w:rFonts w:hint="eastAsia"/>
          <w:sz w:val="18"/>
        </w:rPr>
      </w:pPr>
      <w:r>
        <w:rPr>
          <w:rFonts w:hint="eastAsia"/>
          <w:sz w:val="18"/>
        </w:rPr>
        <w:t>m+n+p=p+n+m                                (1)</w:t>
      </w:r>
    </w:p>
    <w:p w:rsidR="007F6B52" w:rsidRDefault="007F6B52">
      <w:pPr>
        <w:snapToGrid w:val="0"/>
        <w:jc w:val="center"/>
        <w:rPr>
          <w:rFonts w:hint="eastAsia"/>
          <w:sz w:val="18"/>
        </w:rPr>
      </w:pPr>
    </w:p>
    <w:p w:rsidR="007F6B52" w:rsidRDefault="007F6B52">
      <w:pPr>
        <w:pStyle w:val="2"/>
        <w:snapToGrid w:val="0"/>
        <w:rPr>
          <w:rFonts w:hint="eastAsia"/>
          <w:sz w:val="18"/>
        </w:rPr>
      </w:pPr>
      <w:r>
        <w:rPr>
          <w:rFonts w:hint="eastAsia"/>
          <w:sz w:val="18"/>
        </w:rPr>
        <w:t>TABLES AND FIGURES</w:t>
      </w:r>
    </w:p>
    <w:p w:rsidR="007F6B52" w:rsidRDefault="007F6B52">
      <w:pPr>
        <w:snapToGrid w:val="0"/>
        <w:rPr>
          <w:rFonts w:hint="eastAsia"/>
          <w:sz w:val="18"/>
        </w:rPr>
      </w:pPr>
      <w:r>
        <w:rPr>
          <w:rFonts w:hint="eastAsia"/>
          <w:sz w:val="18"/>
        </w:rPr>
        <w:t xml:space="preserve">     Tables and figures are placed in two columns on the page or centered. If figures or tables are centered on the page, they should be placed at the top or the bottom of the page. Table captions are above the table, figure captions and any explanatory </w:t>
      </w:r>
      <w:r>
        <w:rPr>
          <w:sz w:val="18"/>
        </w:rPr>
        <w:t>legend is</w:t>
      </w:r>
      <w:r>
        <w:rPr>
          <w:rFonts w:hint="eastAsia"/>
          <w:sz w:val="18"/>
        </w:rPr>
        <w:t xml:space="preserve"> below the figure. Leave at least two lines of space between tables or figures and text. Alternatively tables and figures may be grouped together at the end of your paper. </w:t>
      </w:r>
    </w:p>
    <w:p w:rsidR="007F6B52" w:rsidRDefault="007F6B52">
      <w:pPr>
        <w:snapToGrid w:val="0"/>
        <w:rPr>
          <w:rFonts w:hint="eastAsia"/>
          <w:sz w:val="18"/>
        </w:rPr>
      </w:pPr>
      <w:r>
        <w:rPr>
          <w:rFonts w:hint="eastAsia"/>
          <w:sz w:val="18"/>
        </w:rPr>
        <w:t xml:space="preserve">     </w:t>
      </w:r>
      <w:r>
        <w:rPr>
          <w:rFonts w:hint="eastAsia"/>
          <w:b/>
          <w:bCs/>
          <w:sz w:val="18"/>
        </w:rPr>
        <w:t>Colored figures, graph and line drawings are acceptable unless the PDF file size exceeds the limit.</w:t>
      </w:r>
      <w:r>
        <w:rPr>
          <w:rFonts w:hint="eastAsia"/>
          <w:sz w:val="18"/>
        </w:rPr>
        <w:t xml:space="preserve"> Photographs should be in a high contrast. Lettering must be large enough to be legible (a minimum height of 1.5 mm (0.06 inch) is recommended). Tables and figures must be placed in correct position on the pages. This instruction gives one table and one figure in </w:t>
      </w:r>
      <w:r>
        <w:rPr>
          <w:sz w:val="18"/>
        </w:rPr>
        <w:t>two-column</w:t>
      </w:r>
      <w:r>
        <w:rPr>
          <w:rFonts w:hint="eastAsia"/>
          <w:sz w:val="18"/>
        </w:rPr>
        <w:t xml:space="preserve"> format as an example.</w:t>
      </w:r>
    </w:p>
    <w:p w:rsidR="007F6B52" w:rsidRDefault="007F6B52">
      <w:pPr>
        <w:snapToGrid w:val="0"/>
        <w:rPr>
          <w:rFonts w:hint="eastAsia"/>
          <w:sz w:val="18"/>
        </w:rPr>
      </w:pPr>
    </w:p>
    <w:p w:rsidR="007F6B52" w:rsidRDefault="007F6B52">
      <w:pPr>
        <w:pStyle w:val="2"/>
        <w:snapToGrid w:val="0"/>
        <w:rPr>
          <w:rFonts w:hint="eastAsia"/>
          <w:sz w:val="18"/>
        </w:rPr>
      </w:pPr>
      <w:r>
        <w:rPr>
          <w:rFonts w:hint="eastAsia"/>
          <w:sz w:val="18"/>
        </w:rPr>
        <w:t>BIBLIOGRAPHIC REFERENCES</w:t>
      </w:r>
    </w:p>
    <w:p w:rsidR="004D26FD" w:rsidRPr="004D26FD" w:rsidRDefault="004D26FD" w:rsidP="004D26FD">
      <w:pPr>
        <w:snapToGrid w:val="0"/>
        <w:rPr>
          <w:sz w:val="18"/>
        </w:rPr>
      </w:pPr>
      <w:r w:rsidRPr="004D26FD">
        <w:rPr>
          <w:sz w:val="18"/>
        </w:rPr>
        <w:t xml:space="preserve">     Within the text, references should be cited in numerical order according to their order of appearance. The numbered reference citation should be enclosed in br</w:t>
      </w:r>
      <w:r>
        <w:rPr>
          <w:sz w:val="18"/>
        </w:rPr>
        <w:t>ackets. In the case of two cita</w:t>
      </w:r>
      <w:r w:rsidRPr="004D26FD">
        <w:rPr>
          <w:sz w:val="18"/>
        </w:rPr>
        <w:t>tions, the number should be separated by a comma (e.g., [1, 2]). In the case of more than two reference citations, the numbers should be separated by a dash (e.g., [1-3]).</w:t>
      </w:r>
    </w:p>
    <w:p w:rsidR="004D26FD" w:rsidRPr="004D26FD" w:rsidRDefault="004D26FD" w:rsidP="004D26FD">
      <w:pPr>
        <w:snapToGrid w:val="0"/>
        <w:rPr>
          <w:sz w:val="18"/>
          <w:lang w:val="en-GB"/>
        </w:rPr>
      </w:pPr>
      <w:r w:rsidRPr="004D26FD">
        <w:rPr>
          <w:sz w:val="18"/>
        </w:rPr>
        <w:t xml:space="preserve">     References to the original sources for cited material should be listed together at the end of the paper; footnotes should not be used for this purpose. Refe</w:t>
      </w:r>
      <w:r>
        <w:rPr>
          <w:sz w:val="18"/>
        </w:rPr>
        <w:t>rences should be arranged in nu</w:t>
      </w:r>
      <w:r w:rsidRPr="004D26FD">
        <w:rPr>
          <w:sz w:val="18"/>
        </w:rPr>
        <w:t>merical order according to their order of appearance within the text.</w:t>
      </w:r>
    </w:p>
    <w:p w:rsidR="004D26FD" w:rsidRPr="004424E4" w:rsidRDefault="004D26FD" w:rsidP="004D26FD">
      <w:pPr>
        <w:snapToGrid w:val="0"/>
        <w:rPr>
          <w:sz w:val="18"/>
          <w:lang w:val="en-GB"/>
        </w:rPr>
      </w:pPr>
      <w:r w:rsidRPr="004424E4">
        <w:rPr>
          <w:sz w:val="18"/>
          <w:lang w:val="en-GB"/>
        </w:rPr>
        <w:t>(1) Reference to journal articles, papers in conference proceedings, or any other collection of works by numerous authors should i</w:t>
      </w:r>
      <w:r w:rsidRPr="004424E4">
        <w:rPr>
          <w:sz w:val="18"/>
          <w:lang w:val="en-GB"/>
        </w:rPr>
        <w:t>n</w:t>
      </w:r>
      <w:r w:rsidRPr="004424E4">
        <w:rPr>
          <w:sz w:val="18"/>
          <w:lang w:val="en-GB"/>
        </w:rPr>
        <w:t>clude</w:t>
      </w:r>
    </w:p>
    <w:p w:rsidR="004D26FD" w:rsidRPr="004424E4" w:rsidRDefault="004D26FD" w:rsidP="004D26FD">
      <w:pPr>
        <w:snapToGrid w:val="0"/>
        <w:ind w:firstLine="180"/>
        <w:rPr>
          <w:sz w:val="18"/>
          <w:lang w:val="en-GB"/>
        </w:rPr>
      </w:pPr>
      <w:r w:rsidRPr="004424E4">
        <w:rPr>
          <w:sz w:val="18"/>
          <w:lang w:val="en-GB"/>
        </w:rPr>
        <w:t xml:space="preserve">a) </w:t>
      </w:r>
      <w:proofErr w:type="gramStart"/>
      <w:r w:rsidRPr="004424E4">
        <w:rPr>
          <w:sz w:val="18"/>
          <w:lang w:val="en-GB"/>
        </w:rPr>
        <w:t>last</w:t>
      </w:r>
      <w:proofErr w:type="gramEnd"/>
      <w:r w:rsidRPr="004424E4">
        <w:rPr>
          <w:sz w:val="18"/>
          <w:lang w:val="en-GB"/>
        </w:rPr>
        <w:t xml:space="preserve"> name of each author followed by their initials</w:t>
      </w:r>
    </w:p>
    <w:p w:rsidR="004D26FD" w:rsidRPr="004424E4" w:rsidRDefault="004D26FD" w:rsidP="004D26FD">
      <w:pPr>
        <w:snapToGrid w:val="0"/>
        <w:ind w:firstLine="180"/>
        <w:rPr>
          <w:sz w:val="18"/>
          <w:lang w:val="en-GB"/>
        </w:rPr>
      </w:pPr>
      <w:r w:rsidRPr="004424E4">
        <w:rPr>
          <w:sz w:val="18"/>
          <w:lang w:val="en-GB"/>
        </w:rPr>
        <w:t xml:space="preserve">b) </w:t>
      </w:r>
      <w:proofErr w:type="gramStart"/>
      <w:r w:rsidRPr="004424E4">
        <w:rPr>
          <w:sz w:val="18"/>
          <w:lang w:val="en-GB"/>
        </w:rPr>
        <w:t>year</w:t>
      </w:r>
      <w:proofErr w:type="gramEnd"/>
      <w:r w:rsidRPr="004424E4">
        <w:rPr>
          <w:sz w:val="18"/>
          <w:lang w:val="en-GB"/>
        </w:rPr>
        <w:t xml:space="preserve"> of publication</w:t>
      </w:r>
    </w:p>
    <w:p w:rsidR="004D26FD" w:rsidRPr="004424E4" w:rsidRDefault="004D26FD" w:rsidP="004D26FD">
      <w:pPr>
        <w:snapToGrid w:val="0"/>
        <w:ind w:firstLine="180"/>
        <w:rPr>
          <w:sz w:val="18"/>
          <w:lang w:val="en-GB"/>
        </w:rPr>
      </w:pPr>
      <w:r w:rsidRPr="004424E4">
        <w:rPr>
          <w:sz w:val="18"/>
          <w:lang w:val="en-GB"/>
        </w:rPr>
        <w:t xml:space="preserve">c) </w:t>
      </w:r>
      <w:proofErr w:type="gramStart"/>
      <w:r w:rsidRPr="004424E4">
        <w:rPr>
          <w:sz w:val="18"/>
          <w:lang w:val="en-GB"/>
        </w:rPr>
        <w:t>full</w:t>
      </w:r>
      <w:proofErr w:type="gramEnd"/>
      <w:r w:rsidRPr="004424E4">
        <w:rPr>
          <w:sz w:val="18"/>
          <w:lang w:val="en-GB"/>
        </w:rPr>
        <w:t xml:space="preserve"> title of the cited article</w:t>
      </w:r>
    </w:p>
    <w:p w:rsidR="004D26FD" w:rsidRPr="004424E4" w:rsidRDefault="004D26FD" w:rsidP="004D26FD">
      <w:pPr>
        <w:snapToGrid w:val="0"/>
        <w:ind w:firstLine="180"/>
        <w:rPr>
          <w:sz w:val="18"/>
          <w:lang w:val="en-GB"/>
        </w:rPr>
      </w:pPr>
      <w:r w:rsidRPr="004424E4">
        <w:rPr>
          <w:sz w:val="18"/>
          <w:lang w:val="en-GB"/>
        </w:rPr>
        <w:t>d)</w:t>
      </w:r>
      <w:r w:rsidRPr="004424E4">
        <w:rPr>
          <w:i/>
          <w:sz w:val="18"/>
          <w:lang w:val="en-GB"/>
        </w:rPr>
        <w:t xml:space="preserve"> </w:t>
      </w:r>
      <w:proofErr w:type="gramStart"/>
      <w:r w:rsidRPr="004424E4">
        <w:rPr>
          <w:i/>
          <w:sz w:val="18"/>
          <w:lang w:val="en-GB"/>
        </w:rPr>
        <w:t>full</w:t>
      </w:r>
      <w:proofErr w:type="gramEnd"/>
      <w:r w:rsidRPr="004424E4">
        <w:rPr>
          <w:i/>
          <w:sz w:val="18"/>
          <w:lang w:val="en-GB"/>
        </w:rPr>
        <w:t xml:space="preserve"> name of the publication in which it appeared (in ita</w:t>
      </w:r>
      <w:r w:rsidRPr="004424E4">
        <w:rPr>
          <w:i/>
          <w:sz w:val="18"/>
          <w:lang w:val="en-GB"/>
        </w:rPr>
        <w:t>l</w:t>
      </w:r>
      <w:r w:rsidRPr="004424E4">
        <w:rPr>
          <w:i/>
          <w:sz w:val="18"/>
          <w:lang w:val="en-GB"/>
        </w:rPr>
        <w:t>ics)</w:t>
      </w:r>
    </w:p>
    <w:p w:rsidR="004D26FD" w:rsidRPr="004424E4" w:rsidRDefault="004D26FD" w:rsidP="004D26FD">
      <w:pPr>
        <w:snapToGrid w:val="0"/>
        <w:ind w:firstLine="180"/>
        <w:rPr>
          <w:sz w:val="18"/>
          <w:lang w:val="en-GB"/>
        </w:rPr>
      </w:pPr>
      <w:r w:rsidRPr="004424E4">
        <w:rPr>
          <w:sz w:val="18"/>
          <w:lang w:val="en-GB"/>
        </w:rPr>
        <w:t xml:space="preserve">e) </w:t>
      </w:r>
      <w:proofErr w:type="gramStart"/>
      <w:r w:rsidRPr="004424E4">
        <w:rPr>
          <w:sz w:val="18"/>
          <w:lang w:val="en-GB"/>
        </w:rPr>
        <w:t>volume</w:t>
      </w:r>
      <w:proofErr w:type="gramEnd"/>
      <w:r w:rsidRPr="004424E4">
        <w:rPr>
          <w:sz w:val="18"/>
          <w:lang w:val="en-GB"/>
        </w:rPr>
        <w:t xml:space="preserve"> numbers (if necessary)</w:t>
      </w:r>
    </w:p>
    <w:p w:rsidR="004D26FD" w:rsidRPr="004424E4" w:rsidRDefault="004D26FD" w:rsidP="004D26FD">
      <w:pPr>
        <w:snapToGrid w:val="0"/>
        <w:ind w:firstLine="180"/>
        <w:rPr>
          <w:sz w:val="18"/>
          <w:lang w:val="en-GB"/>
        </w:rPr>
      </w:pPr>
      <w:r w:rsidRPr="004424E4">
        <w:rPr>
          <w:sz w:val="18"/>
          <w:lang w:val="en-GB"/>
        </w:rPr>
        <w:t xml:space="preserve">f) </w:t>
      </w:r>
      <w:proofErr w:type="gramStart"/>
      <w:r w:rsidRPr="004424E4">
        <w:rPr>
          <w:sz w:val="18"/>
          <w:lang w:val="en-GB"/>
        </w:rPr>
        <w:t>inclusive</w:t>
      </w:r>
      <w:proofErr w:type="gramEnd"/>
      <w:r w:rsidRPr="004424E4">
        <w:rPr>
          <w:sz w:val="18"/>
          <w:lang w:val="en-GB"/>
        </w:rPr>
        <w:t xml:space="preserve"> page numbers of the cited material.</w:t>
      </w:r>
    </w:p>
    <w:p w:rsidR="004D26FD" w:rsidRPr="004424E4" w:rsidRDefault="004D26FD" w:rsidP="004D26FD">
      <w:pPr>
        <w:snapToGrid w:val="0"/>
        <w:rPr>
          <w:sz w:val="18"/>
          <w:lang w:val="en-GB"/>
        </w:rPr>
      </w:pPr>
      <w:r w:rsidRPr="004424E4">
        <w:rPr>
          <w:sz w:val="18"/>
          <w:lang w:val="en-GB"/>
        </w:rPr>
        <w:t>(2) Reference to textbooks, monographs, theses, and technical reports should include</w:t>
      </w:r>
    </w:p>
    <w:p w:rsidR="004D26FD" w:rsidRPr="004424E4" w:rsidRDefault="004D26FD" w:rsidP="004D26FD">
      <w:pPr>
        <w:snapToGrid w:val="0"/>
        <w:ind w:firstLine="180"/>
        <w:rPr>
          <w:sz w:val="18"/>
          <w:lang w:val="en-GB"/>
        </w:rPr>
      </w:pPr>
      <w:r w:rsidRPr="004424E4">
        <w:rPr>
          <w:sz w:val="18"/>
          <w:lang w:val="en-GB"/>
        </w:rPr>
        <w:t>a</w:t>
      </w:r>
      <w:bookmarkStart w:id="0" w:name="_GoBack"/>
      <w:bookmarkEnd w:id="0"/>
      <w:r w:rsidRPr="004424E4">
        <w:rPr>
          <w:sz w:val="18"/>
          <w:lang w:val="en-GB"/>
        </w:rPr>
        <w:t xml:space="preserve">) </w:t>
      </w:r>
      <w:proofErr w:type="gramStart"/>
      <w:r w:rsidRPr="004424E4">
        <w:rPr>
          <w:sz w:val="18"/>
          <w:lang w:val="en-GB"/>
        </w:rPr>
        <w:t>last</w:t>
      </w:r>
      <w:proofErr w:type="gramEnd"/>
      <w:r w:rsidRPr="004424E4">
        <w:rPr>
          <w:sz w:val="18"/>
          <w:lang w:val="en-GB"/>
        </w:rPr>
        <w:t xml:space="preserve"> name of each author followed by their initials</w:t>
      </w:r>
    </w:p>
    <w:p w:rsidR="004D26FD" w:rsidRPr="004424E4" w:rsidRDefault="004D26FD" w:rsidP="004D26FD">
      <w:pPr>
        <w:snapToGrid w:val="0"/>
        <w:ind w:firstLine="180"/>
        <w:rPr>
          <w:sz w:val="18"/>
          <w:lang w:val="en-GB"/>
        </w:rPr>
      </w:pPr>
      <w:r w:rsidRPr="004424E4">
        <w:rPr>
          <w:sz w:val="18"/>
          <w:lang w:val="en-GB"/>
        </w:rPr>
        <w:t xml:space="preserve">b) </w:t>
      </w:r>
      <w:proofErr w:type="gramStart"/>
      <w:r w:rsidRPr="004424E4">
        <w:rPr>
          <w:sz w:val="18"/>
          <w:lang w:val="en-GB"/>
        </w:rPr>
        <w:t>year</w:t>
      </w:r>
      <w:proofErr w:type="gramEnd"/>
      <w:r w:rsidRPr="004424E4">
        <w:rPr>
          <w:sz w:val="18"/>
          <w:lang w:val="en-GB"/>
        </w:rPr>
        <w:t xml:space="preserve"> of publication</w:t>
      </w:r>
    </w:p>
    <w:p w:rsidR="004D26FD" w:rsidRPr="004424E4" w:rsidRDefault="004D26FD" w:rsidP="004D26FD">
      <w:pPr>
        <w:snapToGrid w:val="0"/>
        <w:ind w:firstLine="180"/>
        <w:rPr>
          <w:sz w:val="18"/>
          <w:lang w:val="en-GB"/>
        </w:rPr>
      </w:pPr>
      <w:r w:rsidRPr="004424E4">
        <w:rPr>
          <w:sz w:val="18"/>
          <w:lang w:val="en-GB"/>
        </w:rPr>
        <w:t xml:space="preserve">c) </w:t>
      </w:r>
      <w:proofErr w:type="gramStart"/>
      <w:r w:rsidRPr="004424E4">
        <w:rPr>
          <w:i/>
          <w:sz w:val="18"/>
          <w:lang w:val="en-GB"/>
        </w:rPr>
        <w:t>full</w:t>
      </w:r>
      <w:proofErr w:type="gramEnd"/>
      <w:r w:rsidRPr="004424E4">
        <w:rPr>
          <w:i/>
          <w:sz w:val="18"/>
          <w:lang w:val="en-GB"/>
        </w:rPr>
        <w:t xml:space="preserve"> title of the publication (in italics)</w:t>
      </w:r>
    </w:p>
    <w:p w:rsidR="004D26FD" w:rsidRPr="004424E4" w:rsidRDefault="004D26FD" w:rsidP="004D26FD">
      <w:pPr>
        <w:snapToGrid w:val="0"/>
        <w:ind w:firstLine="180"/>
        <w:rPr>
          <w:sz w:val="18"/>
          <w:lang w:val="en-GB"/>
        </w:rPr>
      </w:pPr>
      <w:r w:rsidRPr="004424E4">
        <w:rPr>
          <w:sz w:val="18"/>
          <w:lang w:val="en-GB"/>
        </w:rPr>
        <w:t xml:space="preserve">d) </w:t>
      </w:r>
      <w:proofErr w:type="gramStart"/>
      <w:r w:rsidRPr="004424E4">
        <w:rPr>
          <w:sz w:val="18"/>
          <w:lang w:val="en-GB"/>
        </w:rPr>
        <w:t>publisher</w:t>
      </w:r>
      <w:proofErr w:type="gramEnd"/>
    </w:p>
    <w:p w:rsidR="004D26FD" w:rsidRPr="004424E4" w:rsidRDefault="004D26FD" w:rsidP="004D26FD">
      <w:pPr>
        <w:snapToGrid w:val="0"/>
        <w:ind w:firstLine="180"/>
        <w:rPr>
          <w:sz w:val="18"/>
          <w:lang w:val="en-GB"/>
        </w:rPr>
      </w:pPr>
      <w:r w:rsidRPr="004424E4">
        <w:rPr>
          <w:sz w:val="18"/>
          <w:lang w:val="en-GB"/>
        </w:rPr>
        <w:t xml:space="preserve">e) </w:t>
      </w:r>
      <w:proofErr w:type="gramStart"/>
      <w:r w:rsidRPr="004424E4">
        <w:rPr>
          <w:sz w:val="18"/>
          <w:lang w:val="en-GB"/>
        </w:rPr>
        <w:t>city</w:t>
      </w:r>
      <w:proofErr w:type="gramEnd"/>
      <w:r w:rsidRPr="004424E4">
        <w:rPr>
          <w:sz w:val="18"/>
          <w:lang w:val="en-GB"/>
        </w:rPr>
        <w:t xml:space="preserve"> of publication</w:t>
      </w:r>
    </w:p>
    <w:p w:rsidR="004D26FD" w:rsidRPr="004424E4" w:rsidRDefault="004D26FD" w:rsidP="004D26FD">
      <w:pPr>
        <w:snapToGrid w:val="0"/>
        <w:ind w:firstLine="180"/>
        <w:rPr>
          <w:sz w:val="18"/>
          <w:lang w:val="en-GB"/>
        </w:rPr>
      </w:pPr>
      <w:r w:rsidRPr="004424E4">
        <w:rPr>
          <w:sz w:val="18"/>
          <w:lang w:val="en-GB"/>
        </w:rPr>
        <w:t xml:space="preserve">f) </w:t>
      </w:r>
      <w:proofErr w:type="gramStart"/>
      <w:r w:rsidRPr="004424E4">
        <w:rPr>
          <w:sz w:val="18"/>
          <w:lang w:val="en-GB"/>
        </w:rPr>
        <w:t>inclusive</w:t>
      </w:r>
      <w:proofErr w:type="gramEnd"/>
      <w:r w:rsidRPr="004424E4">
        <w:rPr>
          <w:sz w:val="18"/>
          <w:lang w:val="en-GB"/>
        </w:rPr>
        <w:t xml:space="preserve"> page numbers of the material</w:t>
      </w:r>
    </w:p>
    <w:p w:rsidR="007F6B52" w:rsidRDefault="004D26FD">
      <w:pPr>
        <w:snapToGrid w:val="0"/>
        <w:rPr>
          <w:rFonts w:hint="eastAsia"/>
          <w:sz w:val="18"/>
        </w:rPr>
      </w:pPr>
      <w:r>
        <w:rPr>
          <w:sz w:val="18"/>
        </w:rPr>
        <w:t xml:space="preserve"> </w:t>
      </w:r>
      <w:r w:rsidR="007F6B52">
        <w:rPr>
          <w:sz w:val="18"/>
        </w:rPr>
        <w:t>(</w:t>
      </w:r>
      <w:r w:rsidR="007F6B52">
        <w:rPr>
          <w:rFonts w:hint="eastAsia"/>
          <w:sz w:val="18"/>
        </w:rPr>
        <w:t>3</w:t>
      </w:r>
      <w:r w:rsidR="007F6B52">
        <w:rPr>
          <w:sz w:val="18"/>
        </w:rPr>
        <w:t xml:space="preserve">) Reference to </w:t>
      </w:r>
      <w:r w:rsidR="007F6B52">
        <w:rPr>
          <w:rFonts w:hint="eastAsia"/>
          <w:sz w:val="18"/>
        </w:rPr>
        <w:t>webpages</w:t>
      </w:r>
      <w:r w:rsidR="007F6B52">
        <w:rPr>
          <w:sz w:val="18"/>
        </w:rPr>
        <w:t xml:space="preserve"> should include:</w:t>
      </w:r>
    </w:p>
    <w:p w:rsidR="004D26FD" w:rsidRDefault="004D26FD" w:rsidP="004D26FD">
      <w:pPr>
        <w:snapToGrid w:val="0"/>
        <w:ind w:leftChars="100" w:left="210"/>
        <w:rPr>
          <w:sz w:val="18"/>
        </w:rPr>
      </w:pPr>
      <w:r>
        <w:rPr>
          <w:sz w:val="18"/>
        </w:rPr>
        <w:t xml:space="preserve">a) </w:t>
      </w:r>
      <w:proofErr w:type="gramStart"/>
      <w:r w:rsidRPr="004424E4">
        <w:rPr>
          <w:sz w:val="18"/>
          <w:lang w:val="en-GB"/>
        </w:rPr>
        <w:t>last</w:t>
      </w:r>
      <w:proofErr w:type="gramEnd"/>
      <w:r w:rsidRPr="004424E4">
        <w:rPr>
          <w:sz w:val="18"/>
          <w:lang w:val="en-GB"/>
        </w:rPr>
        <w:t xml:space="preserve"> name of each author followed by their initials</w:t>
      </w:r>
    </w:p>
    <w:p w:rsidR="004D26FD" w:rsidRDefault="004D26FD" w:rsidP="004D26FD">
      <w:pPr>
        <w:snapToGrid w:val="0"/>
        <w:ind w:leftChars="100" w:left="210"/>
        <w:rPr>
          <w:sz w:val="18"/>
        </w:rPr>
      </w:pPr>
      <w:r>
        <w:rPr>
          <w:sz w:val="18"/>
        </w:rPr>
        <w:t xml:space="preserve">b) </w:t>
      </w:r>
      <w:proofErr w:type="gramStart"/>
      <w:r>
        <w:rPr>
          <w:sz w:val="18"/>
        </w:rPr>
        <w:t>the</w:t>
      </w:r>
      <w:proofErr w:type="gramEnd"/>
      <w:r>
        <w:rPr>
          <w:sz w:val="18"/>
        </w:rPr>
        <w:t xml:space="preserve"> </w:t>
      </w:r>
      <w:r>
        <w:rPr>
          <w:rFonts w:hint="eastAsia"/>
          <w:sz w:val="18"/>
        </w:rPr>
        <w:t>tile of the webpage</w:t>
      </w:r>
      <w:r>
        <w:rPr>
          <w:sz w:val="18"/>
        </w:rPr>
        <w:t>;</w:t>
      </w:r>
    </w:p>
    <w:p w:rsidR="007F6B52" w:rsidRDefault="004D26FD">
      <w:pPr>
        <w:snapToGrid w:val="0"/>
        <w:ind w:leftChars="100" w:left="210"/>
        <w:rPr>
          <w:rFonts w:hint="eastAsia"/>
          <w:sz w:val="18"/>
        </w:rPr>
      </w:pPr>
      <w:r>
        <w:rPr>
          <w:sz w:val="18"/>
        </w:rPr>
        <w:t>c</w:t>
      </w:r>
      <w:r w:rsidR="007F6B52">
        <w:rPr>
          <w:sz w:val="18"/>
        </w:rPr>
        <w:t xml:space="preserve">) </w:t>
      </w:r>
      <w:r w:rsidR="007F6B52">
        <w:rPr>
          <w:rFonts w:hint="eastAsia"/>
          <w:sz w:val="18"/>
        </w:rPr>
        <w:t>URL</w:t>
      </w:r>
      <w:r w:rsidR="007F6B52">
        <w:rPr>
          <w:sz w:val="18"/>
        </w:rPr>
        <w:t>;</w:t>
      </w:r>
    </w:p>
    <w:p w:rsidR="007F6B52" w:rsidRDefault="007F6B52">
      <w:pPr>
        <w:snapToGrid w:val="0"/>
        <w:rPr>
          <w:rFonts w:hint="eastAsia"/>
          <w:sz w:val="18"/>
        </w:rPr>
      </w:pPr>
      <w:r>
        <w:rPr>
          <w:sz w:val="18"/>
        </w:rPr>
        <w:t>In all cases, titles of books, periodicals, and conference proceedings should be underlined or in italics. A sample list of references in which these forms are illustrated</w:t>
      </w:r>
      <w:r>
        <w:rPr>
          <w:rFonts w:hint="eastAsia"/>
          <w:sz w:val="18"/>
        </w:rPr>
        <w:t xml:space="preserve"> as </w:t>
      </w:r>
      <w:r>
        <w:rPr>
          <w:sz w:val="18"/>
        </w:rPr>
        <w:t>follows:</w:t>
      </w:r>
    </w:p>
    <w:p w:rsidR="007F6B52" w:rsidRDefault="007F6B52">
      <w:pPr>
        <w:snapToGrid w:val="0"/>
        <w:rPr>
          <w:rFonts w:hint="eastAsia"/>
          <w:sz w:val="18"/>
        </w:rPr>
      </w:pPr>
    </w:p>
    <w:p w:rsidR="007F6B52" w:rsidRDefault="007F6B52">
      <w:pPr>
        <w:pStyle w:val="1"/>
        <w:snapToGrid w:val="0"/>
        <w:rPr>
          <w:sz w:val="18"/>
        </w:rPr>
      </w:pPr>
      <w:r>
        <w:rPr>
          <w:sz w:val="18"/>
        </w:rPr>
        <w:t>Sample References</w:t>
      </w:r>
    </w:p>
    <w:p w:rsidR="005A68B5" w:rsidRDefault="005A68B5" w:rsidP="005A68B5">
      <w:pPr>
        <w:pStyle w:val="a8"/>
        <w:numPr>
          <w:ilvl w:val="0"/>
          <w:numId w:val="4"/>
        </w:numPr>
        <w:snapToGrid w:val="0"/>
        <w:rPr>
          <w:rFonts w:hint="eastAsia"/>
          <w:sz w:val="18"/>
        </w:rPr>
      </w:pPr>
      <w:r>
        <w:rPr>
          <w:sz w:val="18"/>
        </w:rPr>
        <w:t xml:space="preserve">Kwon, O. K., and </w:t>
      </w:r>
      <w:proofErr w:type="spellStart"/>
      <w:r>
        <w:rPr>
          <w:sz w:val="18"/>
        </w:rPr>
        <w:t>Pletcher</w:t>
      </w:r>
      <w:proofErr w:type="spellEnd"/>
      <w:r>
        <w:rPr>
          <w:sz w:val="18"/>
        </w:rPr>
        <w:t xml:space="preserve">, R. H., 1981, “Prediction of the </w:t>
      </w:r>
      <w:r>
        <w:rPr>
          <w:sz w:val="18"/>
        </w:rPr>
        <w:t xml:space="preserve">Incompressible Flow Over a Rearward-Facing Step,” </w:t>
      </w:r>
      <w:r w:rsidRPr="004D26FD">
        <w:rPr>
          <w:i/>
          <w:sz w:val="18"/>
        </w:rPr>
        <w:t>Technical Report HTL-26</w:t>
      </w:r>
      <w:r>
        <w:rPr>
          <w:sz w:val="18"/>
        </w:rPr>
        <w:t>, CFD-4,</w:t>
      </w:r>
      <w:r>
        <w:rPr>
          <w:rFonts w:hint="eastAsia"/>
          <w:sz w:val="18"/>
        </w:rPr>
        <w:t xml:space="preserve"> </w:t>
      </w:r>
      <w:r>
        <w:rPr>
          <w:sz w:val="18"/>
        </w:rPr>
        <w:t>Iowa State Univ., Ames, IA</w:t>
      </w:r>
      <w:r>
        <w:rPr>
          <w:rFonts w:hint="eastAsia"/>
          <w:sz w:val="18"/>
        </w:rPr>
        <w:t>.</w:t>
      </w:r>
    </w:p>
    <w:p w:rsidR="005A68B5" w:rsidRDefault="005A68B5" w:rsidP="005A68B5">
      <w:pPr>
        <w:numPr>
          <w:ilvl w:val="0"/>
          <w:numId w:val="4"/>
        </w:numPr>
        <w:snapToGrid w:val="0"/>
        <w:rPr>
          <w:rFonts w:hint="eastAsia"/>
          <w:sz w:val="18"/>
        </w:rPr>
      </w:pPr>
      <w:r>
        <w:rPr>
          <w:sz w:val="18"/>
        </w:rPr>
        <w:t xml:space="preserve">Lee, Y., </w:t>
      </w:r>
      <w:proofErr w:type="spellStart"/>
      <w:r>
        <w:rPr>
          <w:sz w:val="18"/>
        </w:rPr>
        <w:t>Korpela</w:t>
      </w:r>
      <w:proofErr w:type="spellEnd"/>
      <w:r>
        <w:rPr>
          <w:sz w:val="18"/>
        </w:rPr>
        <w:t>, S. A., and Horne, R. N., 1982, “Structure of Multi-Cellular Natural Convection in a Tall Vertical Annulus,”</w:t>
      </w:r>
      <w:r>
        <w:rPr>
          <w:i/>
          <w:sz w:val="18"/>
        </w:rPr>
        <w:t xml:space="preserve"> Proceedings, 7th International Heat Transfer Conference</w:t>
      </w:r>
      <w:r>
        <w:rPr>
          <w:sz w:val="18"/>
        </w:rPr>
        <w:t xml:space="preserve">, U. </w:t>
      </w:r>
      <w:proofErr w:type="spellStart"/>
      <w:r>
        <w:rPr>
          <w:sz w:val="18"/>
        </w:rPr>
        <w:t>Grigul</w:t>
      </w:r>
      <w:proofErr w:type="spellEnd"/>
      <w:r>
        <w:rPr>
          <w:sz w:val="18"/>
        </w:rPr>
        <w:t xml:space="preserve"> et al., ed., Hemisphere Publishing Corp., Washington, D.C., Vol. 2, pp.221</w:t>
      </w:r>
      <w:r>
        <w:rPr>
          <w:rFonts w:hint="eastAsia"/>
          <w:sz w:val="18"/>
        </w:rPr>
        <w:t>-</w:t>
      </w:r>
      <w:r>
        <w:rPr>
          <w:sz w:val="18"/>
        </w:rPr>
        <w:t>226</w:t>
      </w:r>
      <w:r>
        <w:rPr>
          <w:rFonts w:hint="eastAsia"/>
          <w:sz w:val="18"/>
        </w:rPr>
        <w:t>.</w:t>
      </w:r>
    </w:p>
    <w:p w:rsidR="005A68B5" w:rsidRDefault="005A68B5" w:rsidP="005A68B5">
      <w:pPr>
        <w:numPr>
          <w:ilvl w:val="0"/>
          <w:numId w:val="4"/>
        </w:numPr>
        <w:snapToGrid w:val="0"/>
        <w:rPr>
          <w:sz w:val="18"/>
        </w:rPr>
      </w:pPr>
      <w:r>
        <w:rPr>
          <w:sz w:val="18"/>
        </w:rPr>
        <w:t xml:space="preserve">Sparrow, E. M., 1980, “Fluid-to-Fluid Conjugate Heat Transfer for a Vertical Pipe – Internal Forced Convection and External Natural Convection,” </w:t>
      </w:r>
      <w:r>
        <w:rPr>
          <w:i/>
          <w:sz w:val="18"/>
        </w:rPr>
        <w:t>ASME Journal of Heat Transfer</w:t>
      </w:r>
      <w:r>
        <w:rPr>
          <w:sz w:val="18"/>
        </w:rPr>
        <w:t>, Vol. 102, pp.402-407.</w:t>
      </w:r>
    </w:p>
    <w:p w:rsidR="005A68B5" w:rsidRDefault="005A68B5" w:rsidP="005A68B5">
      <w:pPr>
        <w:numPr>
          <w:ilvl w:val="0"/>
          <w:numId w:val="4"/>
        </w:numPr>
        <w:snapToGrid w:val="0"/>
        <w:rPr>
          <w:rFonts w:hint="eastAsia"/>
          <w:sz w:val="18"/>
        </w:rPr>
      </w:pPr>
      <w:r>
        <w:rPr>
          <w:sz w:val="18"/>
        </w:rPr>
        <w:t>Sparrow, E. M., 1980, “Forced-</w:t>
      </w:r>
      <w:r>
        <w:rPr>
          <w:rFonts w:hint="eastAsia"/>
          <w:sz w:val="18"/>
        </w:rPr>
        <w:t>Convection</w:t>
      </w:r>
      <w:r>
        <w:rPr>
          <w:sz w:val="18"/>
        </w:rPr>
        <w:t xml:space="preserve"> Heat Transfer in a Duct Having </w:t>
      </w:r>
      <w:proofErr w:type="spellStart"/>
      <w:r>
        <w:rPr>
          <w:sz w:val="18"/>
        </w:rPr>
        <w:t>Spanwise</w:t>
      </w:r>
      <w:proofErr w:type="spellEnd"/>
      <w:r>
        <w:rPr>
          <w:sz w:val="18"/>
        </w:rPr>
        <w:t xml:space="preserve">-Periodic Rectangular Protuberances, </w:t>
      </w:r>
      <w:r>
        <w:rPr>
          <w:rFonts w:hint="eastAsia"/>
          <w:i/>
          <w:sz w:val="18"/>
        </w:rPr>
        <w:t>Numerical Heat Transfer</w:t>
      </w:r>
      <w:r>
        <w:rPr>
          <w:rFonts w:hint="eastAsia"/>
          <w:sz w:val="18"/>
        </w:rPr>
        <w:t>, Vol. 3, pp. 149-167</w:t>
      </w:r>
      <w:r>
        <w:rPr>
          <w:sz w:val="18"/>
        </w:rPr>
        <w:t>.</w:t>
      </w:r>
    </w:p>
    <w:p w:rsidR="005A68B5" w:rsidRDefault="005A68B5" w:rsidP="007F6B52">
      <w:pPr>
        <w:numPr>
          <w:ilvl w:val="0"/>
          <w:numId w:val="4"/>
        </w:numPr>
        <w:snapToGrid w:val="0"/>
        <w:rPr>
          <w:sz w:val="18"/>
        </w:rPr>
      </w:pPr>
      <w:r w:rsidRPr="005A68B5">
        <w:rPr>
          <w:rFonts w:hint="eastAsia"/>
          <w:sz w:val="18"/>
        </w:rPr>
        <w:t xml:space="preserve">Tung, C. Y., </w:t>
      </w:r>
      <w:r w:rsidR="00B64DC8">
        <w:rPr>
          <w:sz w:val="18"/>
        </w:rPr>
        <w:t xml:space="preserve">1990, </w:t>
      </w:r>
      <w:r w:rsidRPr="005A68B5">
        <w:rPr>
          <w:sz w:val="18"/>
        </w:rPr>
        <w:t>“</w:t>
      </w:r>
      <w:r w:rsidRPr="005A68B5">
        <w:rPr>
          <w:rFonts w:hint="eastAsia"/>
          <w:sz w:val="18"/>
        </w:rPr>
        <w:t>Evaporative Heat Transfer in the Contact Line of a Mixture,</w:t>
      </w:r>
      <w:r w:rsidRPr="005A68B5">
        <w:rPr>
          <w:sz w:val="18"/>
        </w:rPr>
        <w:t>”</w:t>
      </w:r>
      <w:r w:rsidRPr="005A68B5">
        <w:rPr>
          <w:rFonts w:hint="eastAsia"/>
          <w:sz w:val="18"/>
        </w:rPr>
        <w:t xml:space="preserve"> </w:t>
      </w:r>
      <w:r w:rsidRPr="004D26FD">
        <w:rPr>
          <w:rFonts w:hint="eastAsia"/>
          <w:i/>
          <w:sz w:val="18"/>
        </w:rPr>
        <w:t>Ph.D. Thesis</w:t>
      </w:r>
      <w:r w:rsidRPr="005A68B5">
        <w:rPr>
          <w:rFonts w:hint="eastAsia"/>
          <w:sz w:val="18"/>
        </w:rPr>
        <w:t>, Rensselaer Polytechnic Institute, Troy, NY.</w:t>
      </w:r>
    </w:p>
    <w:p w:rsidR="007F6B52" w:rsidRDefault="005A68B5" w:rsidP="005A68B5">
      <w:pPr>
        <w:numPr>
          <w:ilvl w:val="0"/>
          <w:numId w:val="4"/>
        </w:numPr>
        <w:snapToGrid w:val="0"/>
        <w:jc w:val="left"/>
        <w:rPr>
          <w:sz w:val="18"/>
        </w:rPr>
      </w:pPr>
      <w:r w:rsidRPr="005A68B5">
        <w:rPr>
          <w:rFonts w:hint="eastAsia"/>
          <w:sz w:val="18"/>
        </w:rPr>
        <w:t xml:space="preserve">Doe, J., </w:t>
      </w:r>
      <w:r w:rsidRPr="005A68B5">
        <w:rPr>
          <w:sz w:val="18"/>
        </w:rPr>
        <w:t>“</w:t>
      </w:r>
      <w:r w:rsidRPr="005A68B5">
        <w:rPr>
          <w:rFonts w:hint="eastAsia"/>
          <w:sz w:val="18"/>
        </w:rPr>
        <w:t>JGPP Home Page</w:t>
      </w:r>
      <w:r w:rsidRPr="005A68B5">
        <w:rPr>
          <w:sz w:val="18"/>
        </w:rPr>
        <w:t>”</w:t>
      </w:r>
      <w:r w:rsidRPr="005A68B5">
        <w:rPr>
          <w:rFonts w:hint="eastAsia"/>
          <w:sz w:val="18"/>
        </w:rPr>
        <w:t>, http://www</w:t>
      </w:r>
      <w:r w:rsidRPr="005A68B5">
        <w:rPr>
          <w:sz w:val="18"/>
        </w:rPr>
        <w:t>.gtsj.org/english</w:t>
      </w:r>
      <w:r w:rsidRPr="005A68B5">
        <w:rPr>
          <w:rFonts w:hint="eastAsia"/>
          <w:sz w:val="18"/>
        </w:rPr>
        <w:t>/jgpp/</w:t>
      </w:r>
    </w:p>
    <w:p w:rsidR="005A68B5" w:rsidRPr="005A68B5" w:rsidRDefault="005A68B5" w:rsidP="005A68B5">
      <w:pPr>
        <w:snapToGrid w:val="0"/>
        <w:ind w:left="420"/>
        <w:rPr>
          <w:rFonts w:hint="eastAsia"/>
          <w:sz w:val="18"/>
        </w:rPr>
      </w:pPr>
    </w:p>
    <w:p w:rsidR="007F6B52" w:rsidRDefault="007F6B52">
      <w:pPr>
        <w:pStyle w:val="2"/>
        <w:snapToGrid w:val="0"/>
        <w:rPr>
          <w:rFonts w:hint="eastAsia"/>
          <w:sz w:val="18"/>
        </w:rPr>
      </w:pPr>
      <w:r>
        <w:rPr>
          <w:rFonts w:hint="eastAsia"/>
          <w:sz w:val="18"/>
        </w:rPr>
        <w:t>PAGE NUMBERS</w:t>
      </w:r>
    </w:p>
    <w:p w:rsidR="007F6B52" w:rsidRDefault="007F6B52">
      <w:pPr>
        <w:snapToGrid w:val="0"/>
        <w:rPr>
          <w:rFonts w:hint="eastAsia"/>
          <w:sz w:val="18"/>
        </w:rPr>
      </w:pPr>
      <w:r>
        <w:rPr>
          <w:rFonts w:hint="eastAsia"/>
          <w:sz w:val="18"/>
        </w:rPr>
        <w:t xml:space="preserve">     Do not put the page number at the bottom of each page. Sequential page numbers will be put on publication. </w:t>
      </w:r>
    </w:p>
    <w:p w:rsidR="007F6B52" w:rsidRDefault="007F6B52">
      <w:pPr>
        <w:pStyle w:val="21"/>
        <w:snapToGrid w:val="0"/>
        <w:rPr>
          <w:rFonts w:hint="eastAsia"/>
          <w:color w:val="auto"/>
        </w:rPr>
      </w:pPr>
      <w:r>
        <w:rPr>
          <w:rFonts w:hint="eastAsia"/>
          <w:color w:val="auto"/>
        </w:rPr>
        <w:t xml:space="preserve">     </w:t>
      </w:r>
    </w:p>
    <w:p w:rsidR="007F6B52" w:rsidRDefault="007F6B52">
      <w:pPr>
        <w:pStyle w:val="2"/>
        <w:snapToGrid w:val="0"/>
        <w:rPr>
          <w:rFonts w:hint="eastAsia"/>
          <w:sz w:val="18"/>
        </w:rPr>
      </w:pPr>
      <w:r>
        <w:rPr>
          <w:sz w:val="18"/>
        </w:rPr>
        <w:t>F</w:t>
      </w:r>
      <w:r>
        <w:rPr>
          <w:rFonts w:hint="eastAsia"/>
          <w:sz w:val="18"/>
        </w:rPr>
        <w:t>URTHER INFORMATION</w:t>
      </w:r>
    </w:p>
    <w:p w:rsidR="007F6B52" w:rsidRDefault="007F6B52">
      <w:pPr>
        <w:snapToGrid w:val="0"/>
        <w:ind w:firstLineChars="100" w:firstLine="180"/>
        <w:rPr>
          <w:rFonts w:hint="eastAsia"/>
          <w:sz w:val="18"/>
        </w:rPr>
      </w:pPr>
      <w:r>
        <w:rPr>
          <w:sz w:val="18"/>
        </w:rPr>
        <w:t>For the</w:t>
      </w:r>
      <w:r>
        <w:rPr>
          <w:rFonts w:hint="eastAsia"/>
          <w:sz w:val="18"/>
        </w:rPr>
        <w:t xml:space="preserve"> </w:t>
      </w:r>
      <w:r>
        <w:rPr>
          <w:sz w:val="18"/>
        </w:rPr>
        <w:t>up-to-date information, please visit our web-site.</w:t>
      </w:r>
      <w:r>
        <w:rPr>
          <w:rFonts w:hint="eastAsia"/>
          <w:sz w:val="18"/>
        </w:rPr>
        <w:t xml:space="preserve"> </w:t>
      </w:r>
      <w:r>
        <w:rPr>
          <w:sz w:val="18"/>
        </w:rPr>
        <w:t>http://wwwsoc.nii.ac.jp/gtsj/</w:t>
      </w:r>
      <w:r>
        <w:rPr>
          <w:rFonts w:hint="eastAsia"/>
          <w:sz w:val="18"/>
        </w:rPr>
        <w:t>jgpp/</w:t>
      </w:r>
    </w:p>
    <w:p w:rsidR="007F6B52" w:rsidRDefault="007F6B52">
      <w:pPr>
        <w:snapToGrid w:val="0"/>
        <w:rPr>
          <w:rFonts w:hint="eastAsia"/>
          <w:sz w:val="18"/>
        </w:rPr>
      </w:pPr>
    </w:p>
    <w:p w:rsidR="007F6B52" w:rsidRDefault="00B25AE9">
      <w:pPr>
        <w:snapToGrid w:val="0"/>
        <w:jc w:val="center"/>
        <w:rPr>
          <w:rFonts w:hint="eastAsia"/>
          <w:sz w:val="18"/>
        </w:rPr>
      </w:pPr>
      <w:r>
        <w:rPr>
          <w:noProof/>
        </w:rPr>
        <w:drawing>
          <wp:inline distT="0" distB="0" distL="0" distR="0">
            <wp:extent cx="2385060" cy="1325880"/>
            <wp:effectExtent l="0" t="0" r="0" b="7620"/>
            <wp:docPr id="1" name="図 1" descr="IGTC_f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GTC_fi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5060" cy="1325880"/>
                    </a:xfrm>
                    <a:prstGeom prst="rect">
                      <a:avLst/>
                    </a:prstGeom>
                    <a:noFill/>
                    <a:ln>
                      <a:noFill/>
                    </a:ln>
                  </pic:spPr>
                </pic:pic>
              </a:graphicData>
            </a:graphic>
          </wp:inline>
        </w:drawing>
      </w:r>
    </w:p>
    <w:p w:rsidR="007F6B52" w:rsidRDefault="007F6B52">
      <w:pPr>
        <w:snapToGrid w:val="0"/>
        <w:jc w:val="center"/>
        <w:rPr>
          <w:rFonts w:hint="eastAsia"/>
          <w:sz w:val="18"/>
        </w:rPr>
      </w:pPr>
      <w:r>
        <w:rPr>
          <w:rFonts w:hint="eastAsia"/>
          <w:sz w:val="18"/>
        </w:rPr>
        <w:t>Fig. 1 Turbine efficiency of ceramic wheel and metal wheel</w:t>
      </w:r>
    </w:p>
    <w:p w:rsidR="007F6B52" w:rsidRDefault="007F6B52">
      <w:pPr>
        <w:snapToGrid w:val="0"/>
        <w:jc w:val="center"/>
        <w:rPr>
          <w:rFonts w:hint="eastAsia"/>
          <w:sz w:val="18"/>
        </w:rPr>
      </w:pPr>
    </w:p>
    <w:p w:rsidR="007F6B52" w:rsidRDefault="007F6B52">
      <w:pPr>
        <w:snapToGrid w:val="0"/>
        <w:jc w:val="center"/>
        <w:rPr>
          <w:rFonts w:hint="eastAsia"/>
          <w:sz w:val="18"/>
        </w:rPr>
      </w:pPr>
      <w:r>
        <w:rPr>
          <w:rFonts w:hint="eastAsia"/>
          <w:sz w:val="18"/>
        </w:rPr>
        <w:t>Table. 1 Mean fracture speed and the calculated stress of</w:t>
      </w:r>
    </w:p>
    <w:p w:rsidR="007F6B52" w:rsidRDefault="007F6B52">
      <w:pPr>
        <w:snapToGrid w:val="0"/>
        <w:ind w:firstLine="851"/>
        <w:jc w:val="left"/>
        <w:rPr>
          <w:rFonts w:hint="eastAsia"/>
          <w:sz w:val="18"/>
        </w:rPr>
      </w:pPr>
      <w:r>
        <w:rPr>
          <w:rFonts w:hint="eastAsia"/>
          <w:sz w:val="18"/>
        </w:rPr>
        <w:t xml:space="preserve"> </w:t>
      </w:r>
      <w:proofErr w:type="gramStart"/>
      <w:r>
        <w:rPr>
          <w:rFonts w:hint="eastAsia"/>
          <w:sz w:val="18"/>
        </w:rPr>
        <w:t>model</w:t>
      </w:r>
      <w:proofErr w:type="gramEnd"/>
      <w:r>
        <w:rPr>
          <w:rFonts w:hint="eastAsia"/>
          <w:sz w:val="18"/>
        </w:rPr>
        <w:t xml:space="preserve"> wheels</w:t>
      </w:r>
    </w:p>
    <w:p w:rsidR="007F6B52" w:rsidRDefault="00B25AE9">
      <w:pPr>
        <w:snapToGrid w:val="0"/>
        <w:jc w:val="center"/>
        <w:rPr>
          <w:rFonts w:hint="eastAsia"/>
        </w:rPr>
      </w:pPr>
      <w:r>
        <w:rPr>
          <w:noProof/>
        </w:rPr>
        <w:drawing>
          <wp:inline distT="0" distB="0" distL="0" distR="0">
            <wp:extent cx="2400300" cy="1226820"/>
            <wp:effectExtent l="0" t="0" r="0" b="0"/>
            <wp:docPr id="2" name="図 2" descr="igtc-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gtc-Tab"/>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00300" cy="1226820"/>
                    </a:xfrm>
                    <a:prstGeom prst="rect">
                      <a:avLst/>
                    </a:prstGeom>
                    <a:noFill/>
                    <a:ln>
                      <a:noFill/>
                    </a:ln>
                  </pic:spPr>
                </pic:pic>
              </a:graphicData>
            </a:graphic>
          </wp:inline>
        </w:drawing>
      </w:r>
    </w:p>
    <w:sectPr w:rsidR="007F6B52">
      <w:headerReference w:type="even" r:id="rId9"/>
      <w:headerReference w:type="default" r:id="rId10"/>
      <w:footerReference w:type="even" r:id="rId11"/>
      <w:pgSz w:w="11906" w:h="16838" w:code="9"/>
      <w:pgMar w:top="851" w:right="851" w:bottom="1418" w:left="851" w:header="851" w:footer="992" w:gutter="0"/>
      <w:cols w:num="2" w:space="567"/>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516" w:rsidRDefault="005F0516">
      <w:r>
        <w:separator/>
      </w:r>
    </w:p>
  </w:endnote>
  <w:endnote w:type="continuationSeparator" w:id="0">
    <w:p w:rsidR="005F0516" w:rsidRDefault="005F05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B52" w:rsidRDefault="007F6B52">
    <w:pPr>
      <w:pStyle w:val="a6"/>
      <w:jc w:val="center"/>
      <w:rPr>
        <w:rFonts w:hint="eastAsia"/>
        <w:color w:val="0000FF"/>
      </w:rPr>
    </w:pPr>
    <w:r>
      <w:rPr>
        <w:rStyle w:val="a7"/>
        <w:rFonts w:hint="eastAsia"/>
        <w:color w:val="0000FF"/>
      </w:rPr>
      <w:t>-</w:t>
    </w:r>
    <w:r>
      <w:rPr>
        <w:rStyle w:val="a7"/>
        <w:color w:val="0000FF"/>
      </w:rPr>
      <w:fldChar w:fldCharType="begin"/>
    </w:r>
    <w:r>
      <w:rPr>
        <w:rStyle w:val="a7"/>
        <w:color w:val="0000FF"/>
      </w:rPr>
      <w:instrText xml:space="preserve"> PAGE </w:instrText>
    </w:r>
    <w:r>
      <w:rPr>
        <w:rStyle w:val="a7"/>
        <w:color w:val="0000FF"/>
      </w:rPr>
      <w:fldChar w:fldCharType="separate"/>
    </w:r>
    <w:r>
      <w:rPr>
        <w:rStyle w:val="a7"/>
        <w:noProof/>
        <w:color w:val="0000FF"/>
      </w:rPr>
      <w:t>2</w:t>
    </w:r>
    <w:r>
      <w:rPr>
        <w:rStyle w:val="a7"/>
        <w:color w:val="0000FF"/>
      </w:rPr>
      <w:fldChar w:fldCharType="end"/>
    </w:r>
    <w:r>
      <w:rPr>
        <w:rStyle w:val="a7"/>
        <w:rFonts w:hint="eastAsia"/>
        <w:color w:val="0000F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516" w:rsidRDefault="005F0516">
      <w:r>
        <w:separator/>
      </w:r>
    </w:p>
  </w:footnote>
  <w:footnote w:type="continuationSeparator" w:id="0">
    <w:p w:rsidR="005F0516" w:rsidRDefault="005F05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B52" w:rsidRDefault="007F6B52">
    <w:pPr>
      <w:pStyle w:val="a5"/>
      <w:ind w:right="-856"/>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B52" w:rsidRDefault="007F6B52">
    <w:pPr>
      <w:pStyle w:val="a5"/>
      <w:ind w:right="-856"/>
      <w:jc w:val="left"/>
      <w:rPr>
        <w:rFonts w:hint="eastAsia"/>
        <w:b/>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0A0555"/>
    <w:multiLevelType w:val="singleLevel"/>
    <w:tmpl w:val="72ACA268"/>
    <w:lvl w:ilvl="0">
      <w:start w:val="1"/>
      <w:numFmt w:val="lowerLetter"/>
      <w:lvlText w:val="%1)"/>
      <w:lvlJc w:val="left"/>
      <w:pPr>
        <w:tabs>
          <w:tab w:val="num" w:pos="360"/>
        </w:tabs>
        <w:ind w:left="360" w:hanging="360"/>
      </w:pPr>
      <w:rPr>
        <w:rFonts w:hint="eastAsia"/>
      </w:rPr>
    </w:lvl>
  </w:abstractNum>
  <w:abstractNum w:abstractNumId="1" w15:restartNumberingAfterBreak="0">
    <w:nsid w:val="296256BC"/>
    <w:multiLevelType w:val="singleLevel"/>
    <w:tmpl w:val="6BFACC74"/>
    <w:lvl w:ilvl="0">
      <w:start w:val="1"/>
      <w:numFmt w:val="decimal"/>
      <w:lvlText w:val="%1)"/>
      <w:lvlJc w:val="left"/>
      <w:pPr>
        <w:tabs>
          <w:tab w:val="num" w:pos="360"/>
        </w:tabs>
        <w:ind w:left="360" w:hanging="360"/>
      </w:pPr>
      <w:rPr>
        <w:rFonts w:hint="eastAsia"/>
      </w:rPr>
    </w:lvl>
  </w:abstractNum>
  <w:abstractNum w:abstractNumId="2" w15:restartNumberingAfterBreak="0">
    <w:nsid w:val="3F025FFD"/>
    <w:multiLevelType w:val="hybridMultilevel"/>
    <w:tmpl w:val="D916CC50"/>
    <w:lvl w:ilvl="0" w:tplc="A1A0F0DC">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 w15:restartNumberingAfterBreak="0">
    <w:nsid w:val="6F585816"/>
    <w:multiLevelType w:val="hybridMultilevel"/>
    <w:tmpl w:val="136EC12C"/>
    <w:lvl w:ilvl="0" w:tplc="38601AB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51"/>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68B5"/>
    <w:rsid w:val="004A7224"/>
    <w:rsid w:val="004D26FD"/>
    <w:rsid w:val="005A3C0F"/>
    <w:rsid w:val="005A68B5"/>
    <w:rsid w:val="005F0516"/>
    <w:rsid w:val="007F6B52"/>
    <w:rsid w:val="00B25AE9"/>
    <w:rsid w:val="00B64D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2EEA993C-5429-45DF-B53A-EA3802BFA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outlineLvl w:val="0"/>
    </w:pPr>
    <w:rPr>
      <w:u w:val="single"/>
    </w:rPr>
  </w:style>
  <w:style w:type="paragraph" w:styleId="2">
    <w:name w:val="heading 2"/>
    <w:basedOn w:val="a"/>
    <w:next w:val="a"/>
    <w:qFormat/>
    <w:pPr>
      <w:keepNext/>
      <w:outlineLvl w:val="1"/>
    </w:pPr>
    <w:rPr>
      <w:b/>
      <w:sz w:val="20"/>
    </w:rPr>
  </w:style>
  <w:style w:type="paragraph" w:styleId="3">
    <w:name w:val="heading 3"/>
    <w:basedOn w:val="a"/>
    <w:next w:val="a"/>
    <w:qFormat/>
    <w:pPr>
      <w:keepNext/>
      <w:outlineLvl w:val="2"/>
    </w:pPr>
    <w:rPr>
      <w:b/>
      <w:sz w:val="20"/>
      <w:u w:val="single"/>
    </w:rPr>
  </w:style>
  <w:style w:type="paragraph" w:styleId="4">
    <w:name w:val="heading 4"/>
    <w:basedOn w:val="a"/>
    <w:next w:val="a"/>
    <w:qFormat/>
    <w:pPr>
      <w:keepNext/>
      <w:jc w:val="right"/>
      <w:outlineLvl w:val="3"/>
    </w:pPr>
    <w:rPr>
      <w:b/>
    </w:rPr>
  </w:style>
  <w:style w:type="paragraph" w:styleId="5">
    <w:name w:val="heading 5"/>
    <w:basedOn w:val="a"/>
    <w:next w:val="a"/>
    <w:qFormat/>
    <w:pPr>
      <w:keepNext/>
      <w:wordWrap w:val="0"/>
      <w:snapToGrid w:val="0"/>
      <w:jc w:val="right"/>
      <w:outlineLvl w:val="4"/>
    </w:pPr>
    <w:rPr>
      <w:b/>
      <w:color w:val="FF0000"/>
      <w:sz w:val="24"/>
      <w:bdr w:val="single" w:sz="4" w:space="0" w:color="auto"/>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header"/>
    <w:basedOn w:val="a"/>
    <w:semiHidden/>
    <w:pPr>
      <w:tabs>
        <w:tab w:val="center" w:pos="4153"/>
        <w:tab w:val="right" w:pos="8306"/>
      </w:tabs>
    </w:p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Body Text"/>
    <w:basedOn w:val="a"/>
    <w:semiHidden/>
    <w:rPr>
      <w:sz w:val="20"/>
    </w:rPr>
  </w:style>
  <w:style w:type="paragraph" w:styleId="a9">
    <w:name w:val="Body Text Indent"/>
    <w:basedOn w:val="a"/>
    <w:semiHidden/>
    <w:pPr>
      <w:ind w:left="360" w:firstLine="180"/>
    </w:pPr>
    <w:rPr>
      <w:color w:val="000000"/>
      <w:sz w:val="18"/>
    </w:rPr>
  </w:style>
  <w:style w:type="paragraph" w:styleId="20">
    <w:name w:val="Body Text Indent 2"/>
    <w:basedOn w:val="a"/>
    <w:semiHidden/>
    <w:pPr>
      <w:ind w:firstLine="360"/>
    </w:pPr>
    <w:rPr>
      <w:color w:val="000000"/>
      <w:sz w:val="18"/>
    </w:rPr>
  </w:style>
  <w:style w:type="paragraph" w:styleId="21">
    <w:name w:val="Body Text 2"/>
    <w:basedOn w:val="a"/>
    <w:semiHidden/>
    <w:rPr>
      <w:color w:val="FF0000"/>
      <w:sz w:val="18"/>
    </w:rPr>
  </w:style>
  <w:style w:type="paragraph" w:styleId="30">
    <w:name w:val="Body Text 3"/>
    <w:basedOn w:val="a"/>
    <w:semiHidden/>
    <w:rPr>
      <w:color w:val="000000"/>
      <w:sz w:val="18"/>
    </w:rPr>
  </w:style>
  <w:style w:type="paragraph" w:styleId="aa">
    <w:name w:val="footnote text"/>
    <w:basedOn w:val="a"/>
    <w:semiHidden/>
    <w:pPr>
      <w:snapToGrid w:val="0"/>
      <w:jc w:val="left"/>
    </w:pPr>
  </w:style>
  <w:style w:type="character" w:styleId="ab">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1300</Words>
  <Characters>6820</Characters>
  <Application>Microsoft Office Word</Application>
  <DocSecurity>0</DocSecurity>
  <Lines>56</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AUTHOR’S INSTRUCTIONS FOR TYPING A PAPER IN A TWO-COLUMN FORMAT</vt:lpstr>
      <vt:lpstr>AUTHOR’S INSTRUCTIONS FOR TYPING A PAPER IN A TWO-COLUMN FORMAT</vt:lpstr>
    </vt:vector>
  </TitlesOfParts>
  <Company>kobe-u</Company>
  <LinksUpToDate>false</LinksUpToDate>
  <CharactersWithSpaces>8104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INSTRUCTIONS FOR TYPING A PAPER IN A TWO-COLUMN FORMAT</dc:title>
  <dc:subject/>
  <dc:creator>ms-5</dc:creator>
  <cp:keywords/>
  <cp:lastModifiedBy>yamane</cp:lastModifiedBy>
  <cp:revision>3</cp:revision>
  <cp:lastPrinted>2006-09-08T07:35:00Z</cp:lastPrinted>
  <dcterms:created xsi:type="dcterms:W3CDTF">2016-09-26T23:31:00Z</dcterms:created>
  <dcterms:modified xsi:type="dcterms:W3CDTF">2016-09-26T23:35:00Z</dcterms:modified>
</cp:coreProperties>
</file>