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A12B53" w14:textId="77777777" w:rsidR="005F29B6" w:rsidRDefault="005F29B6" w:rsidP="005F29B6">
      <w:pPr>
        <w:jc w:val="center"/>
        <w:rPr>
          <w:rFonts w:ascii="Arial" w:hAnsi="Arial" w:cs="Arial"/>
          <w:b/>
          <w:bCs/>
        </w:rPr>
      </w:pPr>
    </w:p>
    <w:p w14:paraId="7E174C46" w14:textId="77777777" w:rsidR="005F29B6" w:rsidRDefault="005F29B6" w:rsidP="005F29B6">
      <w:pPr>
        <w:jc w:val="center"/>
        <w:rPr>
          <w:rFonts w:ascii="Arial" w:hAnsi="Arial" w:cs="Arial"/>
          <w:b/>
          <w:bCs/>
        </w:rPr>
      </w:pPr>
    </w:p>
    <w:p w14:paraId="538BB116" w14:textId="77777777" w:rsidR="005F29B6" w:rsidRDefault="005F29B6" w:rsidP="005F29B6">
      <w:pPr>
        <w:jc w:val="center"/>
        <w:rPr>
          <w:rFonts w:ascii="Arial" w:hAnsi="Arial" w:cs="Arial"/>
          <w:b/>
          <w:bCs/>
        </w:rPr>
      </w:pPr>
    </w:p>
    <w:p w14:paraId="21EE2401" w14:textId="77777777" w:rsidR="005F29B6" w:rsidRDefault="005F29B6" w:rsidP="005F29B6">
      <w:pPr>
        <w:jc w:val="center"/>
        <w:rPr>
          <w:rFonts w:ascii="Arial" w:hAnsi="Arial" w:cs="Arial"/>
          <w:b/>
          <w:bCs/>
        </w:rPr>
      </w:pPr>
    </w:p>
    <w:p w14:paraId="2CA6C8B6" w14:textId="77777777" w:rsidR="005F29B6" w:rsidRDefault="005F29B6" w:rsidP="005F29B6">
      <w:pPr>
        <w:jc w:val="center"/>
        <w:rPr>
          <w:rFonts w:ascii="Arial" w:hAnsi="Arial" w:cs="Arial"/>
          <w:b/>
          <w:bCs/>
        </w:rPr>
      </w:pPr>
    </w:p>
    <w:p w14:paraId="549283D7" w14:textId="77777777" w:rsidR="005F29B6" w:rsidRPr="005F29B6" w:rsidRDefault="005F29B6" w:rsidP="00546D5B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14:paraId="7C3A6209" w14:textId="77777777" w:rsidR="005F29B6" w:rsidRPr="005F29B6" w:rsidRDefault="005F29B6" w:rsidP="00546D5B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14:paraId="1A5647D1" w14:textId="31972CAF" w:rsidR="007013DF" w:rsidRPr="00546D5B" w:rsidRDefault="007013DF" w:rsidP="003B0110">
      <w:pPr>
        <w:spacing w:line="480" w:lineRule="auto"/>
        <w:jc w:val="center"/>
        <w:rPr>
          <w:rFonts w:ascii="Times New Roman" w:hAnsi="Times New Roman" w:cs="Times New Roman"/>
          <w:b/>
          <w:sz w:val="32"/>
        </w:rPr>
      </w:pPr>
      <w:r w:rsidRPr="00546D5B">
        <w:rPr>
          <w:rFonts w:ascii="Times New Roman" w:hAnsi="Times New Roman" w:cs="Times New Roman"/>
          <w:b/>
          <w:sz w:val="32"/>
        </w:rPr>
        <w:t>Simulated Diagnostic Performance of Low-Field MRI: Harnessing Open-Access Datasets to Evaluate Novel Devices</w:t>
      </w:r>
    </w:p>
    <w:p w14:paraId="535A53AA" w14:textId="01E51C7F" w:rsidR="005F29B6" w:rsidRPr="00546D5B" w:rsidRDefault="005F29B6" w:rsidP="003B0110">
      <w:pPr>
        <w:spacing w:line="48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4D82F6D3" w14:textId="7EE5931A" w:rsidR="005F29B6" w:rsidRPr="00546D5B" w:rsidRDefault="005F29B6" w:rsidP="003B0110">
      <w:pPr>
        <w:spacing w:line="48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546D5B">
        <w:rPr>
          <w:rFonts w:ascii="Times New Roman" w:hAnsi="Times New Roman" w:cs="Times New Roman"/>
          <w:b/>
          <w:bCs/>
          <w:sz w:val="32"/>
          <w:szCs w:val="32"/>
        </w:rPr>
        <w:t>Supplemental Materials</w:t>
      </w:r>
    </w:p>
    <w:p w14:paraId="392093E6" w14:textId="77777777" w:rsidR="005F29B6" w:rsidRPr="00546D5B" w:rsidRDefault="005F29B6" w:rsidP="005F29B6">
      <w:pPr>
        <w:jc w:val="center"/>
        <w:rPr>
          <w:rFonts w:ascii="Times New Roman" w:hAnsi="Times New Roman" w:cs="Times New Roman"/>
          <w:b/>
          <w:bCs/>
        </w:rPr>
      </w:pPr>
    </w:p>
    <w:p w14:paraId="1325469F" w14:textId="77777777" w:rsidR="005F29B6" w:rsidRPr="00546D5B" w:rsidRDefault="005F29B6" w:rsidP="005F29B6">
      <w:pPr>
        <w:jc w:val="center"/>
        <w:rPr>
          <w:rFonts w:ascii="Times New Roman" w:hAnsi="Times New Roman" w:cs="Times New Roman"/>
          <w:b/>
          <w:bCs/>
        </w:rPr>
      </w:pPr>
    </w:p>
    <w:p w14:paraId="2929246A" w14:textId="77777777" w:rsidR="005F29B6" w:rsidRPr="00546D5B" w:rsidRDefault="005F29B6" w:rsidP="005F29B6">
      <w:pPr>
        <w:jc w:val="center"/>
        <w:rPr>
          <w:rFonts w:ascii="Times New Roman" w:hAnsi="Times New Roman" w:cs="Times New Roman"/>
          <w:b/>
          <w:bCs/>
        </w:rPr>
      </w:pPr>
    </w:p>
    <w:p w14:paraId="411DC880" w14:textId="77777777" w:rsidR="005F29B6" w:rsidRPr="00546D5B" w:rsidRDefault="005F29B6" w:rsidP="005F29B6">
      <w:pPr>
        <w:jc w:val="center"/>
        <w:rPr>
          <w:rFonts w:ascii="Times New Roman" w:hAnsi="Times New Roman" w:cs="Times New Roman"/>
          <w:b/>
          <w:bCs/>
        </w:rPr>
      </w:pPr>
    </w:p>
    <w:p w14:paraId="0D86594E" w14:textId="77777777" w:rsidR="005F29B6" w:rsidRPr="00546D5B" w:rsidRDefault="005F29B6" w:rsidP="005F29B6">
      <w:pPr>
        <w:jc w:val="center"/>
        <w:rPr>
          <w:rFonts w:ascii="Times New Roman" w:hAnsi="Times New Roman" w:cs="Times New Roman"/>
          <w:b/>
          <w:bCs/>
        </w:rPr>
      </w:pPr>
    </w:p>
    <w:p w14:paraId="473E317C" w14:textId="77777777" w:rsidR="005F29B6" w:rsidRPr="00546D5B" w:rsidRDefault="005F29B6" w:rsidP="005F29B6">
      <w:pPr>
        <w:jc w:val="center"/>
        <w:rPr>
          <w:rFonts w:ascii="Times New Roman" w:hAnsi="Times New Roman" w:cs="Times New Roman"/>
          <w:b/>
          <w:bCs/>
        </w:rPr>
      </w:pPr>
    </w:p>
    <w:p w14:paraId="08374D6B" w14:textId="77777777" w:rsidR="005F29B6" w:rsidRPr="00546D5B" w:rsidRDefault="005F29B6" w:rsidP="005F29B6">
      <w:pPr>
        <w:jc w:val="center"/>
        <w:rPr>
          <w:rFonts w:ascii="Times New Roman" w:hAnsi="Times New Roman" w:cs="Times New Roman"/>
          <w:b/>
          <w:bCs/>
        </w:rPr>
      </w:pPr>
    </w:p>
    <w:p w14:paraId="58636C58" w14:textId="698A4A0D" w:rsidR="00727061" w:rsidRPr="00546D5B" w:rsidRDefault="00727061" w:rsidP="00687D16">
      <w:pPr>
        <w:rPr>
          <w:rFonts w:ascii="Times New Roman" w:hAnsi="Times New Roman" w:cs="Times New Roman"/>
          <w:b/>
          <w:bCs/>
        </w:rPr>
      </w:pPr>
      <w:bookmarkStart w:id="0" w:name="_Hlk39746932"/>
    </w:p>
    <w:p w14:paraId="7947CE07" w14:textId="52B7E5AB" w:rsidR="00687D16" w:rsidRPr="00546D5B" w:rsidRDefault="00687D16" w:rsidP="00687D16">
      <w:pPr>
        <w:rPr>
          <w:rFonts w:ascii="Times New Roman" w:hAnsi="Times New Roman" w:cs="Times New Roman"/>
          <w:b/>
          <w:bCs/>
        </w:rPr>
      </w:pPr>
    </w:p>
    <w:p w14:paraId="73F2A629" w14:textId="4D2E752B" w:rsidR="00687D16" w:rsidRPr="00546D5B" w:rsidRDefault="00687D16" w:rsidP="00687D16">
      <w:pPr>
        <w:rPr>
          <w:rFonts w:ascii="Times New Roman" w:hAnsi="Times New Roman" w:cs="Times New Roman"/>
          <w:b/>
          <w:bCs/>
        </w:rPr>
      </w:pPr>
    </w:p>
    <w:p w14:paraId="0A51D7B4" w14:textId="00CCC925" w:rsidR="00687D16" w:rsidRPr="00546D5B" w:rsidRDefault="00687D16" w:rsidP="00687D16">
      <w:pPr>
        <w:rPr>
          <w:rFonts w:ascii="Times New Roman" w:hAnsi="Times New Roman" w:cs="Times New Roman"/>
          <w:b/>
          <w:bCs/>
        </w:rPr>
      </w:pPr>
    </w:p>
    <w:p w14:paraId="4B4D3F1F" w14:textId="6D7B6852" w:rsidR="00687D16" w:rsidRPr="00546D5B" w:rsidRDefault="00687D16" w:rsidP="00687D16">
      <w:pPr>
        <w:rPr>
          <w:rFonts w:ascii="Times New Roman" w:hAnsi="Times New Roman" w:cs="Times New Roman"/>
          <w:b/>
          <w:bCs/>
        </w:rPr>
      </w:pPr>
    </w:p>
    <w:p w14:paraId="325DF1D9" w14:textId="5913E693" w:rsidR="00687D16" w:rsidRPr="00546D5B" w:rsidRDefault="00687D16" w:rsidP="00687D16">
      <w:pPr>
        <w:rPr>
          <w:rFonts w:ascii="Times New Roman" w:hAnsi="Times New Roman" w:cs="Times New Roman"/>
          <w:b/>
          <w:bCs/>
        </w:rPr>
      </w:pPr>
    </w:p>
    <w:p w14:paraId="7544BB70" w14:textId="77777777" w:rsidR="003B0110" w:rsidRDefault="003B0110">
      <w:pPr>
        <w:rPr>
          <w:rFonts w:ascii="Times New Roman" w:hAnsi="Times New Roman" w:cs="Times New Roman"/>
          <w:b/>
          <w:bCs/>
        </w:rPr>
      </w:pPr>
    </w:p>
    <w:p w14:paraId="62842995" w14:textId="4A0D24AC" w:rsidR="008D525B" w:rsidRPr="00546D5B" w:rsidRDefault="00687D16">
      <w:pPr>
        <w:rPr>
          <w:rFonts w:ascii="Times New Roman" w:hAnsi="Times New Roman" w:cs="Times New Roman"/>
          <w:b/>
          <w:bCs/>
        </w:rPr>
      </w:pPr>
      <w:r w:rsidRPr="00546D5B">
        <w:rPr>
          <w:rFonts w:ascii="Times New Roman" w:hAnsi="Times New Roman" w:cs="Times New Roman"/>
          <w:b/>
          <w:bCs/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7900D594" wp14:editId="3774B674">
            <wp:simplePos x="0" y="0"/>
            <wp:positionH relativeFrom="column">
              <wp:posOffset>12548</wp:posOffset>
            </wp:positionH>
            <wp:positionV relativeFrom="paragraph">
              <wp:posOffset>21751</wp:posOffset>
            </wp:positionV>
            <wp:extent cx="5943600" cy="712056"/>
            <wp:effectExtent l="0" t="0" r="0" b="0"/>
            <wp:wrapNone/>
            <wp:docPr id="3" name="Picture 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de1.tiff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" t="6721" r="3497" b="73873"/>
                    <a:stretch/>
                  </pic:blipFill>
                  <pic:spPr bwMode="auto">
                    <a:xfrm>
                      <a:off x="0" y="0"/>
                      <a:ext cx="5943600" cy="712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B6AD38" w14:textId="5C201349" w:rsidR="008D525B" w:rsidRPr="00546D5B" w:rsidRDefault="008D525B">
      <w:pPr>
        <w:rPr>
          <w:rFonts w:ascii="Times New Roman" w:hAnsi="Times New Roman" w:cs="Times New Roman"/>
          <w:b/>
          <w:bCs/>
        </w:rPr>
      </w:pPr>
    </w:p>
    <w:p w14:paraId="59271CF9" w14:textId="77777777" w:rsidR="008D525B" w:rsidRPr="00546D5B" w:rsidRDefault="008D525B">
      <w:pPr>
        <w:rPr>
          <w:rFonts w:ascii="Times New Roman" w:hAnsi="Times New Roman" w:cs="Times New Roman"/>
          <w:b/>
          <w:bCs/>
        </w:rPr>
      </w:pPr>
    </w:p>
    <w:p w14:paraId="39FD8C92" w14:textId="02FD10E1" w:rsidR="008D525B" w:rsidRPr="003B0110" w:rsidRDefault="003F644D" w:rsidP="003B0110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B0110">
        <w:rPr>
          <w:rFonts w:ascii="Times New Roman" w:hAnsi="Times New Roman" w:cs="Times New Roman"/>
          <w:b/>
          <w:bCs/>
          <w:sz w:val="24"/>
          <w:szCs w:val="24"/>
        </w:rPr>
        <w:t xml:space="preserve">Supplemental Figure 1: </w:t>
      </w:r>
      <w:r w:rsidRPr="003B0110">
        <w:rPr>
          <w:rFonts w:ascii="Times New Roman" w:hAnsi="Times New Roman" w:cs="Times New Roman"/>
          <w:sz w:val="24"/>
          <w:szCs w:val="24"/>
        </w:rPr>
        <w:t xml:space="preserve">Model </w:t>
      </w:r>
      <w:r w:rsidR="00272E78" w:rsidRPr="003B0110">
        <w:rPr>
          <w:rFonts w:ascii="Times New Roman" w:hAnsi="Times New Roman" w:cs="Times New Roman"/>
          <w:sz w:val="24"/>
          <w:szCs w:val="24"/>
        </w:rPr>
        <w:t>architecture</w:t>
      </w:r>
      <w:r w:rsidRPr="003B0110">
        <w:rPr>
          <w:rFonts w:ascii="Times New Roman" w:hAnsi="Times New Roman" w:cs="Times New Roman"/>
          <w:sz w:val="24"/>
          <w:szCs w:val="24"/>
        </w:rPr>
        <w:t>.</w:t>
      </w:r>
      <w:r w:rsidR="00272E78" w:rsidRPr="003B0110">
        <w:rPr>
          <w:rFonts w:ascii="Times New Roman" w:hAnsi="Times New Roman" w:cs="Times New Roman"/>
          <w:sz w:val="24"/>
          <w:szCs w:val="24"/>
        </w:rPr>
        <w:t xml:space="preserve"> Input to the model is a single axial MR image (224 x 224 pixels). </w:t>
      </w:r>
      <w:r w:rsidRPr="003B0110">
        <w:rPr>
          <w:rFonts w:ascii="Times New Roman" w:hAnsi="Times New Roman" w:cs="Times New Roman"/>
          <w:sz w:val="24"/>
          <w:szCs w:val="24"/>
        </w:rPr>
        <w:t xml:space="preserve">The model consists of </w:t>
      </w:r>
      <w:r w:rsidR="00272E78" w:rsidRPr="003B0110">
        <w:rPr>
          <w:rFonts w:ascii="Times New Roman" w:hAnsi="Times New Roman" w:cs="Times New Roman"/>
          <w:sz w:val="24"/>
          <w:szCs w:val="24"/>
        </w:rPr>
        <w:t>4</w:t>
      </w:r>
      <w:r w:rsidRPr="003B0110">
        <w:rPr>
          <w:rFonts w:ascii="Times New Roman" w:hAnsi="Times New Roman" w:cs="Times New Roman"/>
          <w:sz w:val="24"/>
          <w:szCs w:val="24"/>
        </w:rPr>
        <w:t xml:space="preserve"> dense </w:t>
      </w:r>
      <w:r w:rsidR="00272E78" w:rsidRPr="003B0110">
        <w:rPr>
          <w:rFonts w:ascii="Times New Roman" w:hAnsi="Times New Roman" w:cs="Times New Roman"/>
          <w:sz w:val="24"/>
          <w:szCs w:val="24"/>
        </w:rPr>
        <w:t xml:space="preserve">blocks separated by transitional blocks containing convolutional and pooling layers. </w:t>
      </w:r>
      <w:r w:rsidR="005F29B6" w:rsidRPr="003B0110">
        <w:rPr>
          <w:rFonts w:ascii="Times New Roman" w:hAnsi="Times New Roman" w:cs="Times New Roman"/>
          <w:sz w:val="24"/>
          <w:szCs w:val="24"/>
        </w:rPr>
        <w:t xml:space="preserve">Details of the computational blocks can be found in the original paper by Huang, et al., at </w:t>
      </w:r>
      <w:hyperlink r:id="rId5" w:history="1">
        <w:r w:rsidR="005F29B6" w:rsidRPr="003B0110">
          <w:rPr>
            <w:rStyle w:val="Hyperlink"/>
            <w:rFonts w:ascii="Times New Roman" w:hAnsi="Times New Roman" w:cs="Times New Roman"/>
            <w:sz w:val="24"/>
            <w:szCs w:val="24"/>
          </w:rPr>
          <w:t>https://arxiv.org/abs/1608.06993</w:t>
        </w:r>
      </w:hyperlink>
      <w:r w:rsidR="005F29B6" w:rsidRPr="003B0110">
        <w:rPr>
          <w:rFonts w:ascii="Times New Roman" w:hAnsi="Times New Roman" w:cs="Times New Roman"/>
          <w:sz w:val="24"/>
          <w:szCs w:val="24"/>
        </w:rPr>
        <w:t xml:space="preserve">. </w:t>
      </w:r>
      <w:r w:rsidR="00272E78" w:rsidRPr="003B0110">
        <w:rPr>
          <w:rFonts w:ascii="Times New Roman" w:hAnsi="Times New Roman" w:cs="Times New Roman"/>
          <w:sz w:val="24"/>
          <w:szCs w:val="24"/>
        </w:rPr>
        <w:t>The</w:t>
      </w:r>
      <w:r w:rsidRPr="003B0110">
        <w:rPr>
          <w:rFonts w:ascii="Times New Roman" w:hAnsi="Times New Roman" w:cs="Times New Roman"/>
          <w:sz w:val="24"/>
          <w:szCs w:val="24"/>
        </w:rPr>
        <w:t xml:space="preserve"> output is a binary classification (</w:t>
      </w:r>
      <w:r w:rsidR="00272E78" w:rsidRPr="003B0110">
        <w:rPr>
          <w:rFonts w:ascii="Times New Roman" w:hAnsi="Times New Roman" w:cs="Times New Roman"/>
          <w:sz w:val="24"/>
          <w:szCs w:val="24"/>
        </w:rPr>
        <w:t>lesion</w:t>
      </w:r>
      <w:r w:rsidRPr="003B0110">
        <w:rPr>
          <w:rFonts w:ascii="Times New Roman" w:hAnsi="Times New Roman" w:cs="Times New Roman"/>
          <w:sz w:val="24"/>
          <w:szCs w:val="24"/>
        </w:rPr>
        <w:t xml:space="preserve"> versus no </w:t>
      </w:r>
      <w:r w:rsidR="00272E78" w:rsidRPr="003B0110">
        <w:rPr>
          <w:rFonts w:ascii="Times New Roman" w:hAnsi="Times New Roman" w:cs="Times New Roman"/>
          <w:sz w:val="24"/>
          <w:szCs w:val="24"/>
        </w:rPr>
        <w:t>lesion</w:t>
      </w:r>
      <w:r w:rsidRPr="003B0110">
        <w:rPr>
          <w:rFonts w:ascii="Times New Roman" w:hAnsi="Times New Roman" w:cs="Times New Roman"/>
          <w:sz w:val="24"/>
          <w:szCs w:val="24"/>
        </w:rPr>
        <w:t xml:space="preserve">) with a prediction probability. </w:t>
      </w:r>
    </w:p>
    <w:p w14:paraId="49F622FA" w14:textId="02A8B3F4" w:rsidR="008D525B" w:rsidRPr="00546D5B" w:rsidRDefault="008D525B">
      <w:pPr>
        <w:rPr>
          <w:rFonts w:ascii="Times New Roman" w:hAnsi="Times New Roman" w:cs="Times New Roman"/>
        </w:rPr>
      </w:pPr>
    </w:p>
    <w:p w14:paraId="1D0C5708" w14:textId="7D739B02" w:rsidR="008D525B" w:rsidRPr="00546D5B" w:rsidRDefault="008D525B">
      <w:pPr>
        <w:rPr>
          <w:rFonts w:ascii="Times New Roman" w:hAnsi="Times New Roman" w:cs="Times New Roman"/>
        </w:rPr>
      </w:pPr>
    </w:p>
    <w:p w14:paraId="570E890C" w14:textId="63AC6BCC" w:rsidR="008D525B" w:rsidRPr="00546D5B" w:rsidRDefault="008D525B">
      <w:pPr>
        <w:rPr>
          <w:rFonts w:ascii="Times New Roman" w:hAnsi="Times New Roman" w:cs="Times New Roman"/>
        </w:rPr>
      </w:pPr>
    </w:p>
    <w:p w14:paraId="68B0542A" w14:textId="1911CA90" w:rsidR="000D2075" w:rsidRDefault="000D2075">
      <w:pPr>
        <w:rPr>
          <w:rFonts w:ascii="Times New Roman" w:hAnsi="Times New Roman" w:cs="Times New Roman"/>
        </w:rPr>
      </w:pPr>
    </w:p>
    <w:p w14:paraId="78DCDBB9" w14:textId="02B1C030" w:rsidR="00B16B55" w:rsidRDefault="00B16B55">
      <w:pPr>
        <w:rPr>
          <w:rFonts w:ascii="Times New Roman" w:hAnsi="Times New Roman" w:cs="Times New Roman"/>
        </w:rPr>
      </w:pPr>
    </w:p>
    <w:p w14:paraId="78269241" w14:textId="7AC5B6E2" w:rsidR="00B16B55" w:rsidRDefault="00B16B55">
      <w:pPr>
        <w:rPr>
          <w:rFonts w:ascii="Times New Roman" w:hAnsi="Times New Roman" w:cs="Times New Roman"/>
        </w:rPr>
      </w:pPr>
    </w:p>
    <w:p w14:paraId="4AE80F45" w14:textId="439EAE9F" w:rsidR="000D2075" w:rsidRPr="00546D5B" w:rsidRDefault="000D2075">
      <w:pPr>
        <w:rPr>
          <w:rFonts w:ascii="Times New Roman" w:hAnsi="Times New Roman" w:cs="Times New Roman"/>
        </w:rPr>
      </w:pPr>
    </w:p>
    <w:p w14:paraId="399DDA76" w14:textId="6FBDB884" w:rsidR="000D2075" w:rsidRDefault="000D2075">
      <w:pPr>
        <w:rPr>
          <w:rFonts w:ascii="Times New Roman" w:hAnsi="Times New Roman" w:cs="Times New Roman"/>
        </w:rPr>
      </w:pPr>
    </w:p>
    <w:p w14:paraId="5C5C8362" w14:textId="642921F0" w:rsidR="00B16B55" w:rsidRDefault="00B16B55">
      <w:pPr>
        <w:rPr>
          <w:rFonts w:ascii="Times New Roman" w:hAnsi="Times New Roman" w:cs="Times New Roman"/>
        </w:rPr>
      </w:pPr>
    </w:p>
    <w:p w14:paraId="1907DE24" w14:textId="5DE1B869" w:rsidR="00B16B55" w:rsidRDefault="00B16B55">
      <w:pPr>
        <w:rPr>
          <w:rFonts w:ascii="Times New Roman" w:hAnsi="Times New Roman" w:cs="Times New Roman"/>
        </w:rPr>
      </w:pPr>
    </w:p>
    <w:p w14:paraId="376C69DD" w14:textId="55261555" w:rsidR="00B16B55" w:rsidRDefault="00B16B55">
      <w:pPr>
        <w:rPr>
          <w:rFonts w:ascii="Times New Roman" w:hAnsi="Times New Roman" w:cs="Times New Roman"/>
        </w:rPr>
      </w:pPr>
    </w:p>
    <w:p w14:paraId="310D33BF" w14:textId="6287065E" w:rsidR="00B16B55" w:rsidRDefault="00B16B55">
      <w:pPr>
        <w:rPr>
          <w:rFonts w:ascii="Times New Roman" w:hAnsi="Times New Roman" w:cs="Times New Roman"/>
        </w:rPr>
      </w:pPr>
    </w:p>
    <w:p w14:paraId="710C3822" w14:textId="7CD27772" w:rsidR="00B16B55" w:rsidRDefault="00B16B55">
      <w:pPr>
        <w:rPr>
          <w:rFonts w:ascii="Times New Roman" w:hAnsi="Times New Roman" w:cs="Times New Roman"/>
        </w:rPr>
      </w:pPr>
    </w:p>
    <w:p w14:paraId="313D3D70" w14:textId="156AB041" w:rsidR="00B16B55" w:rsidRDefault="00B16B55">
      <w:pPr>
        <w:rPr>
          <w:rFonts w:ascii="Times New Roman" w:hAnsi="Times New Roman" w:cs="Times New Roman"/>
        </w:rPr>
      </w:pPr>
    </w:p>
    <w:p w14:paraId="38F87ACA" w14:textId="2F8B74AB" w:rsidR="00B16B55" w:rsidRDefault="00B16B55">
      <w:pPr>
        <w:rPr>
          <w:rFonts w:ascii="Times New Roman" w:hAnsi="Times New Roman" w:cs="Times New Roman"/>
        </w:rPr>
      </w:pPr>
    </w:p>
    <w:p w14:paraId="1407A36F" w14:textId="04158E9A" w:rsidR="00B16B55" w:rsidRDefault="00B16B55">
      <w:pPr>
        <w:rPr>
          <w:rFonts w:ascii="Times New Roman" w:hAnsi="Times New Roman" w:cs="Times New Roman"/>
        </w:rPr>
      </w:pPr>
    </w:p>
    <w:p w14:paraId="4A0C630A" w14:textId="58406035" w:rsidR="00B16B55" w:rsidRDefault="00B16B55">
      <w:pPr>
        <w:rPr>
          <w:rFonts w:ascii="Times New Roman" w:hAnsi="Times New Roman" w:cs="Times New Roman"/>
        </w:rPr>
      </w:pPr>
    </w:p>
    <w:p w14:paraId="38B7A879" w14:textId="78C6EDEA" w:rsidR="00B16B55" w:rsidRDefault="00B16B55">
      <w:pPr>
        <w:rPr>
          <w:rFonts w:ascii="Times New Roman" w:hAnsi="Times New Roman" w:cs="Times New Roman"/>
        </w:rPr>
      </w:pPr>
    </w:p>
    <w:p w14:paraId="1B25F31F" w14:textId="77777777" w:rsidR="00B16B55" w:rsidRPr="00546D5B" w:rsidRDefault="00B16B55">
      <w:pPr>
        <w:rPr>
          <w:rFonts w:ascii="Times New Roman" w:hAnsi="Times New Roman" w:cs="Times New Roman"/>
        </w:rPr>
      </w:pPr>
    </w:p>
    <w:p w14:paraId="682C7C20" w14:textId="4EE90880" w:rsidR="000D2075" w:rsidRPr="00546D5B" w:rsidRDefault="00687D16">
      <w:pPr>
        <w:rPr>
          <w:rFonts w:ascii="Times New Roman" w:hAnsi="Times New Roman" w:cs="Times New Roman"/>
        </w:rPr>
      </w:pPr>
      <w:r w:rsidRPr="00546D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CF8064B" wp14:editId="5291ED22">
            <wp:extent cx="5943600" cy="1576121"/>
            <wp:effectExtent l="0" t="0" r="0" b="0"/>
            <wp:docPr id="4" name="Picture 4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de2.tiff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68" t="2986" r="28251" b="69892"/>
                    <a:stretch/>
                  </pic:blipFill>
                  <pic:spPr bwMode="auto">
                    <a:xfrm>
                      <a:off x="0" y="0"/>
                      <a:ext cx="5943600" cy="1576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0A994F" w14:textId="7536B1B7" w:rsidR="003F644D" w:rsidRPr="003B0110" w:rsidRDefault="00203C35" w:rsidP="003B0110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B0110">
        <w:rPr>
          <w:rFonts w:ascii="Times New Roman" w:hAnsi="Times New Roman" w:cs="Times New Roman"/>
          <w:b/>
          <w:bCs/>
          <w:sz w:val="24"/>
          <w:szCs w:val="24"/>
        </w:rPr>
        <w:t>Supplemental Figure 2:</w:t>
      </w:r>
      <w:r w:rsidRPr="003B0110">
        <w:rPr>
          <w:rFonts w:ascii="Times New Roman" w:hAnsi="Times New Roman" w:cs="Times New Roman"/>
          <w:sz w:val="24"/>
          <w:szCs w:val="24"/>
        </w:rPr>
        <w:t xml:space="preserve"> Subject-level classification. </w:t>
      </w:r>
      <w:r w:rsidR="003F644D" w:rsidRPr="003B0110">
        <w:rPr>
          <w:rFonts w:ascii="Times New Roman" w:hAnsi="Times New Roman" w:cs="Times New Roman"/>
          <w:sz w:val="24"/>
          <w:szCs w:val="24"/>
        </w:rPr>
        <w:t>The subject</w:t>
      </w:r>
      <w:r w:rsidR="00272E78" w:rsidRPr="003B0110">
        <w:rPr>
          <w:rFonts w:ascii="Times New Roman" w:hAnsi="Times New Roman" w:cs="Times New Roman"/>
          <w:sz w:val="24"/>
          <w:szCs w:val="24"/>
        </w:rPr>
        <w:t>-</w:t>
      </w:r>
      <w:r w:rsidR="003F644D" w:rsidRPr="003B0110">
        <w:rPr>
          <w:rFonts w:ascii="Times New Roman" w:hAnsi="Times New Roman" w:cs="Times New Roman"/>
          <w:sz w:val="24"/>
          <w:szCs w:val="24"/>
        </w:rPr>
        <w:t>level classifier builds on the single</w:t>
      </w:r>
      <w:r w:rsidR="00272E78" w:rsidRPr="003B0110">
        <w:rPr>
          <w:rFonts w:ascii="Times New Roman" w:hAnsi="Times New Roman" w:cs="Times New Roman"/>
          <w:sz w:val="24"/>
          <w:szCs w:val="24"/>
        </w:rPr>
        <w:t>-</w:t>
      </w:r>
      <w:r w:rsidR="003F644D" w:rsidRPr="003B0110">
        <w:rPr>
          <w:rFonts w:ascii="Times New Roman" w:hAnsi="Times New Roman" w:cs="Times New Roman"/>
          <w:sz w:val="24"/>
          <w:szCs w:val="24"/>
        </w:rPr>
        <w:t>slice classifier. Each axial slice in a subject’s image is classified using the single</w:t>
      </w:r>
      <w:r w:rsidR="00272E78" w:rsidRPr="003B0110">
        <w:rPr>
          <w:rFonts w:ascii="Times New Roman" w:hAnsi="Times New Roman" w:cs="Times New Roman"/>
          <w:sz w:val="24"/>
          <w:szCs w:val="24"/>
        </w:rPr>
        <w:t>-</w:t>
      </w:r>
      <w:r w:rsidR="003F644D" w:rsidRPr="003B0110">
        <w:rPr>
          <w:rFonts w:ascii="Times New Roman" w:hAnsi="Times New Roman" w:cs="Times New Roman"/>
          <w:sz w:val="24"/>
          <w:szCs w:val="24"/>
        </w:rPr>
        <w:t xml:space="preserve">slice classifier </w:t>
      </w:r>
      <w:r w:rsidR="00272E78" w:rsidRPr="003B0110">
        <w:rPr>
          <w:rFonts w:ascii="Times New Roman" w:hAnsi="Times New Roman" w:cs="Times New Roman"/>
          <w:sz w:val="24"/>
          <w:szCs w:val="24"/>
        </w:rPr>
        <w:t xml:space="preserve">to generate a predicted </w:t>
      </w:r>
      <w:r w:rsidR="005310AB" w:rsidRPr="003B0110">
        <w:rPr>
          <w:rFonts w:ascii="Times New Roman" w:hAnsi="Times New Roman" w:cs="Times New Roman"/>
          <w:sz w:val="24"/>
          <w:szCs w:val="24"/>
        </w:rPr>
        <w:t>lesion probability</w:t>
      </w:r>
      <w:r w:rsidR="003F644D" w:rsidRPr="003B0110">
        <w:rPr>
          <w:rFonts w:ascii="Times New Roman" w:hAnsi="Times New Roman" w:cs="Times New Roman"/>
          <w:sz w:val="24"/>
          <w:szCs w:val="24"/>
        </w:rPr>
        <w:t xml:space="preserve">. A convolutional filter (incorporating approximately </w:t>
      </w:r>
      <w:r w:rsidR="005310AB" w:rsidRPr="003B0110">
        <w:rPr>
          <w:rFonts w:ascii="Times New Roman" w:hAnsi="Times New Roman" w:cs="Times New Roman"/>
          <w:sz w:val="24"/>
          <w:szCs w:val="24"/>
        </w:rPr>
        <w:t>1.5cm</w:t>
      </w:r>
      <w:r w:rsidR="003F644D" w:rsidRPr="003B0110">
        <w:rPr>
          <w:rFonts w:ascii="Times New Roman" w:hAnsi="Times New Roman" w:cs="Times New Roman"/>
          <w:sz w:val="24"/>
          <w:szCs w:val="24"/>
        </w:rPr>
        <w:t xml:space="preserve">) is passed over the </w:t>
      </w:r>
      <w:r w:rsidR="005310AB" w:rsidRPr="003B0110">
        <w:rPr>
          <w:rFonts w:ascii="Times New Roman" w:hAnsi="Times New Roman" w:cs="Times New Roman"/>
          <w:sz w:val="24"/>
          <w:szCs w:val="24"/>
        </w:rPr>
        <w:t xml:space="preserve">contiguous </w:t>
      </w:r>
      <w:r w:rsidR="003F644D" w:rsidRPr="003B0110">
        <w:rPr>
          <w:rFonts w:ascii="Times New Roman" w:hAnsi="Times New Roman" w:cs="Times New Roman"/>
          <w:sz w:val="24"/>
          <w:szCs w:val="24"/>
        </w:rPr>
        <w:t>prediction probabilities</w:t>
      </w:r>
      <w:r w:rsidR="005310AB" w:rsidRPr="003B0110">
        <w:rPr>
          <w:rFonts w:ascii="Times New Roman" w:hAnsi="Times New Roman" w:cs="Times New Roman"/>
          <w:sz w:val="24"/>
          <w:szCs w:val="24"/>
        </w:rPr>
        <w:t xml:space="preserve"> to generate a locally windowed average</w:t>
      </w:r>
      <w:r w:rsidR="00937188" w:rsidRPr="003B0110">
        <w:rPr>
          <w:rFonts w:ascii="Times New Roman" w:hAnsi="Times New Roman" w:cs="Times New Roman"/>
          <w:sz w:val="24"/>
          <w:szCs w:val="24"/>
        </w:rPr>
        <w:t>. If the convolutional filter outputs a probability above a specified threshold, then the subject is classified as containing pathology.</w:t>
      </w:r>
    </w:p>
    <w:p w14:paraId="7AE7ED2B" w14:textId="77777777" w:rsidR="008D525B" w:rsidRPr="00546D5B" w:rsidRDefault="008D525B">
      <w:pPr>
        <w:rPr>
          <w:rFonts w:ascii="Times New Roman" w:hAnsi="Times New Roman" w:cs="Times New Roman"/>
          <w:b/>
          <w:bCs/>
        </w:rPr>
      </w:pPr>
    </w:p>
    <w:p w14:paraId="5AF0BFBB" w14:textId="77777777" w:rsidR="00687D16" w:rsidRPr="00546D5B" w:rsidRDefault="00687D16">
      <w:pPr>
        <w:rPr>
          <w:rFonts w:ascii="Times New Roman" w:hAnsi="Times New Roman" w:cs="Times New Roman"/>
          <w:b/>
          <w:bCs/>
        </w:rPr>
      </w:pPr>
    </w:p>
    <w:p w14:paraId="30EF830A" w14:textId="77777777" w:rsidR="00687D16" w:rsidRPr="00546D5B" w:rsidRDefault="00687D16">
      <w:pPr>
        <w:rPr>
          <w:rFonts w:ascii="Times New Roman" w:hAnsi="Times New Roman" w:cs="Times New Roman"/>
          <w:b/>
          <w:bCs/>
        </w:rPr>
      </w:pPr>
    </w:p>
    <w:p w14:paraId="0CC909B6" w14:textId="77777777" w:rsidR="00687D16" w:rsidRPr="00546D5B" w:rsidRDefault="00687D16">
      <w:pPr>
        <w:rPr>
          <w:rFonts w:ascii="Times New Roman" w:hAnsi="Times New Roman" w:cs="Times New Roman"/>
          <w:b/>
          <w:bCs/>
        </w:rPr>
      </w:pPr>
    </w:p>
    <w:p w14:paraId="14559C4F" w14:textId="77777777" w:rsidR="00687D16" w:rsidRPr="00546D5B" w:rsidRDefault="00687D16">
      <w:pPr>
        <w:rPr>
          <w:rFonts w:ascii="Times New Roman" w:hAnsi="Times New Roman" w:cs="Times New Roman"/>
          <w:b/>
          <w:bCs/>
        </w:rPr>
      </w:pPr>
    </w:p>
    <w:p w14:paraId="25F178A0" w14:textId="77777777" w:rsidR="00687D16" w:rsidRPr="00546D5B" w:rsidRDefault="00687D16">
      <w:pPr>
        <w:rPr>
          <w:rFonts w:ascii="Times New Roman" w:hAnsi="Times New Roman" w:cs="Times New Roman"/>
          <w:b/>
          <w:bCs/>
        </w:rPr>
      </w:pPr>
    </w:p>
    <w:p w14:paraId="05E8C1DB" w14:textId="77777777" w:rsidR="00687D16" w:rsidRPr="00546D5B" w:rsidRDefault="00687D16">
      <w:pPr>
        <w:rPr>
          <w:rFonts w:ascii="Times New Roman" w:hAnsi="Times New Roman" w:cs="Times New Roman"/>
          <w:b/>
          <w:bCs/>
        </w:rPr>
      </w:pPr>
    </w:p>
    <w:p w14:paraId="367DBA56" w14:textId="77777777" w:rsidR="00687D16" w:rsidRPr="00546D5B" w:rsidRDefault="00687D16">
      <w:pPr>
        <w:rPr>
          <w:rFonts w:ascii="Times New Roman" w:hAnsi="Times New Roman" w:cs="Times New Roman"/>
          <w:b/>
          <w:bCs/>
        </w:rPr>
      </w:pPr>
    </w:p>
    <w:p w14:paraId="27891E68" w14:textId="7679646A" w:rsidR="00687D16" w:rsidRPr="00546D5B" w:rsidRDefault="00687D16">
      <w:pPr>
        <w:rPr>
          <w:rFonts w:ascii="Times New Roman" w:hAnsi="Times New Roman" w:cs="Times New Roman"/>
          <w:b/>
          <w:bCs/>
        </w:rPr>
      </w:pPr>
    </w:p>
    <w:p w14:paraId="2A0E2CF9" w14:textId="7CE006AC" w:rsidR="00687D16" w:rsidRPr="00546D5B" w:rsidRDefault="00687D16">
      <w:pPr>
        <w:rPr>
          <w:rFonts w:ascii="Times New Roman" w:hAnsi="Times New Roman" w:cs="Times New Roman"/>
          <w:b/>
          <w:bCs/>
        </w:rPr>
      </w:pPr>
    </w:p>
    <w:p w14:paraId="396CF9DC" w14:textId="24BA2CB0" w:rsidR="00687D16" w:rsidRPr="00546D5B" w:rsidRDefault="00687D16">
      <w:pPr>
        <w:rPr>
          <w:rFonts w:ascii="Times New Roman" w:hAnsi="Times New Roman" w:cs="Times New Roman"/>
          <w:b/>
          <w:bCs/>
        </w:rPr>
      </w:pPr>
    </w:p>
    <w:p w14:paraId="15512585" w14:textId="65192107" w:rsidR="00687D16" w:rsidRPr="00546D5B" w:rsidRDefault="00687D16">
      <w:pPr>
        <w:rPr>
          <w:rFonts w:ascii="Times New Roman" w:hAnsi="Times New Roman" w:cs="Times New Roman"/>
          <w:b/>
          <w:bCs/>
        </w:rPr>
      </w:pPr>
    </w:p>
    <w:p w14:paraId="1014EED9" w14:textId="087D039C" w:rsidR="00687D16" w:rsidRPr="00546D5B" w:rsidRDefault="00687D16">
      <w:pPr>
        <w:rPr>
          <w:rFonts w:ascii="Times New Roman" w:hAnsi="Times New Roman" w:cs="Times New Roman"/>
          <w:b/>
          <w:bCs/>
        </w:rPr>
      </w:pPr>
    </w:p>
    <w:p w14:paraId="3F0022D5" w14:textId="77777777" w:rsidR="00687D16" w:rsidRPr="00546D5B" w:rsidRDefault="00687D16">
      <w:pPr>
        <w:rPr>
          <w:rFonts w:ascii="Times New Roman" w:hAnsi="Times New Roman" w:cs="Times New Roman"/>
          <w:b/>
          <w:bCs/>
        </w:rPr>
      </w:pPr>
    </w:p>
    <w:p w14:paraId="75036E5B" w14:textId="13E6362B" w:rsidR="008D525B" w:rsidRPr="00546D5B" w:rsidRDefault="008D525B">
      <w:pPr>
        <w:rPr>
          <w:rFonts w:ascii="Times New Roman" w:hAnsi="Times New Roman" w:cs="Times New Roman"/>
          <w:b/>
          <w:bCs/>
        </w:rPr>
      </w:pPr>
    </w:p>
    <w:p w14:paraId="25080B01" w14:textId="77777777" w:rsidR="00B16B55" w:rsidRDefault="00B16B55" w:rsidP="00B16B55">
      <w:pPr>
        <w:spacing w:line="480" w:lineRule="auto"/>
        <w:rPr>
          <w:b/>
        </w:rPr>
      </w:pPr>
      <w:r w:rsidRPr="00164159">
        <w:rPr>
          <w:b/>
          <w:noProof/>
        </w:rPr>
        <w:lastRenderedPageBreak/>
        <w:drawing>
          <wp:inline distT="0" distB="0" distL="0" distR="0" wp14:anchorId="110FEFAD" wp14:editId="2B6A7160">
            <wp:extent cx="5943600" cy="6363970"/>
            <wp:effectExtent l="0" t="0" r="0" b="0"/>
            <wp:docPr id="83" name="Picture 83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A picture containing shape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6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AE354" w14:textId="359204BE" w:rsidR="00B16B55" w:rsidRPr="003B0110" w:rsidRDefault="003B0110" w:rsidP="00B16B55">
      <w:pPr>
        <w:spacing w:line="480" w:lineRule="auto"/>
        <w:rPr>
          <w:rFonts w:ascii="Times New Roman" w:hAnsi="Times New Roman" w:cs="Times New Roman"/>
          <w:bCs/>
          <w:sz w:val="24"/>
          <w:szCs w:val="24"/>
        </w:rPr>
      </w:pPr>
      <w:r w:rsidRPr="003B0110">
        <w:rPr>
          <w:rFonts w:ascii="Times New Roman" w:hAnsi="Times New Roman" w:cs="Times New Roman"/>
          <w:b/>
          <w:bCs/>
          <w:sz w:val="24"/>
          <w:szCs w:val="24"/>
        </w:rPr>
        <w:t>Supplemental Figure 3</w:t>
      </w:r>
      <w:r w:rsidR="00FB553C">
        <w:rPr>
          <w:rFonts w:ascii="Times New Roman" w:hAnsi="Times New Roman" w:cs="Times New Roman"/>
          <w:sz w:val="24"/>
          <w:szCs w:val="24"/>
        </w:rPr>
        <w:t>:</w:t>
      </w:r>
      <w:r w:rsidR="00B16B55" w:rsidRPr="003B0110">
        <w:rPr>
          <w:rFonts w:ascii="Times New Roman" w:hAnsi="Times New Roman" w:cs="Times New Roman"/>
          <w:sz w:val="24"/>
          <w:szCs w:val="24"/>
        </w:rPr>
        <w:t xml:space="preserve"> Transformation method applied to novel subjects. Each row corresponds to a patient with multiple sclerosis. The first and second column show the patient’s paired 3T and 64mT images collected from the respective scanners. The 3T imaging has been </w:t>
      </w:r>
      <w:proofErr w:type="spellStart"/>
      <w:r w:rsidR="00B16B55" w:rsidRPr="003B0110">
        <w:rPr>
          <w:rFonts w:ascii="Times New Roman" w:hAnsi="Times New Roman" w:cs="Times New Roman"/>
          <w:sz w:val="24"/>
          <w:szCs w:val="24"/>
        </w:rPr>
        <w:t>coregistered</w:t>
      </w:r>
      <w:proofErr w:type="spellEnd"/>
      <w:r w:rsidR="00B16B55" w:rsidRPr="003B0110">
        <w:rPr>
          <w:rFonts w:ascii="Times New Roman" w:hAnsi="Times New Roman" w:cs="Times New Roman"/>
          <w:sz w:val="24"/>
          <w:szCs w:val="24"/>
        </w:rPr>
        <w:t xml:space="preserve"> to 64mT imaging and resliced for histogram comparison. The third column shows the simulated 64mT image that was generated using the 3T image and the previously developed </w:t>
      </w:r>
      <w:r w:rsidR="00B16B55" w:rsidRPr="003B0110">
        <w:rPr>
          <w:rFonts w:ascii="Times New Roman" w:hAnsi="Times New Roman" w:cs="Times New Roman"/>
          <w:sz w:val="24"/>
          <w:szCs w:val="24"/>
        </w:rPr>
        <w:lastRenderedPageBreak/>
        <w:t>transformation model. The fourth column compares histograms between the resliced 3T and real 64mT imaging. The fifth column highlights histogram similarity between real and simulated 64mT imaging after transformation.</w:t>
      </w:r>
    </w:p>
    <w:p w14:paraId="01B8D037" w14:textId="19ECBF49" w:rsidR="00687D16" w:rsidRDefault="00687D16">
      <w:pPr>
        <w:rPr>
          <w:rFonts w:ascii="Times New Roman" w:hAnsi="Times New Roman" w:cs="Times New Roman"/>
        </w:rPr>
      </w:pPr>
    </w:p>
    <w:p w14:paraId="2A7310E3" w14:textId="68284117" w:rsidR="00B16B55" w:rsidRDefault="00B16B55">
      <w:pPr>
        <w:rPr>
          <w:rFonts w:ascii="Times New Roman" w:hAnsi="Times New Roman" w:cs="Times New Roman"/>
        </w:rPr>
      </w:pPr>
    </w:p>
    <w:p w14:paraId="6B55FE8C" w14:textId="5D132FFA" w:rsidR="00B16B55" w:rsidRDefault="00B16B55">
      <w:pPr>
        <w:rPr>
          <w:rFonts w:ascii="Times New Roman" w:hAnsi="Times New Roman" w:cs="Times New Roman"/>
        </w:rPr>
      </w:pPr>
    </w:p>
    <w:p w14:paraId="4424720C" w14:textId="4538033C" w:rsidR="00B16B55" w:rsidRDefault="00B16B55">
      <w:pPr>
        <w:rPr>
          <w:rFonts w:ascii="Times New Roman" w:hAnsi="Times New Roman" w:cs="Times New Roman"/>
        </w:rPr>
      </w:pPr>
    </w:p>
    <w:p w14:paraId="10E0FC93" w14:textId="22465CD6" w:rsidR="00B16B55" w:rsidRDefault="00B16B55">
      <w:pPr>
        <w:rPr>
          <w:rFonts w:ascii="Times New Roman" w:hAnsi="Times New Roman" w:cs="Times New Roman"/>
        </w:rPr>
      </w:pPr>
    </w:p>
    <w:p w14:paraId="00643186" w14:textId="1ECC8280" w:rsidR="00B16B55" w:rsidRDefault="00B16B55">
      <w:pPr>
        <w:rPr>
          <w:rFonts w:ascii="Times New Roman" w:hAnsi="Times New Roman" w:cs="Times New Roman"/>
        </w:rPr>
      </w:pPr>
    </w:p>
    <w:p w14:paraId="26B73169" w14:textId="5CEF40E4" w:rsidR="00B16B55" w:rsidRDefault="00B16B55">
      <w:pPr>
        <w:rPr>
          <w:rFonts w:ascii="Times New Roman" w:hAnsi="Times New Roman" w:cs="Times New Roman"/>
        </w:rPr>
      </w:pPr>
    </w:p>
    <w:p w14:paraId="61994A0F" w14:textId="50BB1C7B" w:rsidR="00B16B55" w:rsidRDefault="00B16B55">
      <w:pPr>
        <w:rPr>
          <w:rFonts w:ascii="Times New Roman" w:hAnsi="Times New Roman" w:cs="Times New Roman"/>
        </w:rPr>
      </w:pPr>
    </w:p>
    <w:p w14:paraId="35407E44" w14:textId="0638B98B" w:rsidR="00B16B55" w:rsidRDefault="00B16B55">
      <w:pPr>
        <w:rPr>
          <w:rFonts w:ascii="Times New Roman" w:hAnsi="Times New Roman" w:cs="Times New Roman"/>
        </w:rPr>
      </w:pPr>
    </w:p>
    <w:p w14:paraId="4932BDDF" w14:textId="3AAAEC94" w:rsidR="00B16B55" w:rsidRDefault="00B16B55">
      <w:pPr>
        <w:rPr>
          <w:rFonts w:ascii="Times New Roman" w:hAnsi="Times New Roman" w:cs="Times New Roman"/>
        </w:rPr>
      </w:pPr>
    </w:p>
    <w:p w14:paraId="4A42B811" w14:textId="7C9C36E5" w:rsidR="00B16B55" w:rsidRDefault="00B16B55">
      <w:pPr>
        <w:rPr>
          <w:rFonts w:ascii="Times New Roman" w:hAnsi="Times New Roman" w:cs="Times New Roman"/>
        </w:rPr>
      </w:pPr>
    </w:p>
    <w:p w14:paraId="0FF2DD6A" w14:textId="7324E679" w:rsidR="00B16B55" w:rsidRDefault="00B16B55">
      <w:pPr>
        <w:rPr>
          <w:rFonts w:ascii="Times New Roman" w:hAnsi="Times New Roman" w:cs="Times New Roman"/>
        </w:rPr>
      </w:pPr>
    </w:p>
    <w:p w14:paraId="69AAAE49" w14:textId="53ED09F3" w:rsidR="00B16B55" w:rsidRDefault="00B16B55">
      <w:pPr>
        <w:rPr>
          <w:rFonts w:ascii="Times New Roman" w:hAnsi="Times New Roman" w:cs="Times New Roman"/>
        </w:rPr>
      </w:pPr>
    </w:p>
    <w:p w14:paraId="47A38A8A" w14:textId="6806B31C" w:rsidR="00B16B55" w:rsidRDefault="00B16B55">
      <w:pPr>
        <w:rPr>
          <w:rFonts w:ascii="Times New Roman" w:hAnsi="Times New Roman" w:cs="Times New Roman"/>
        </w:rPr>
      </w:pPr>
    </w:p>
    <w:p w14:paraId="64123759" w14:textId="29E24D0A" w:rsidR="00B16B55" w:rsidRDefault="00B16B55">
      <w:pPr>
        <w:rPr>
          <w:rFonts w:ascii="Times New Roman" w:hAnsi="Times New Roman" w:cs="Times New Roman"/>
        </w:rPr>
      </w:pPr>
    </w:p>
    <w:p w14:paraId="69B24E33" w14:textId="786EE4FF" w:rsidR="00B16B55" w:rsidRDefault="00B16B55">
      <w:pPr>
        <w:rPr>
          <w:rFonts w:ascii="Times New Roman" w:hAnsi="Times New Roman" w:cs="Times New Roman"/>
        </w:rPr>
      </w:pPr>
    </w:p>
    <w:p w14:paraId="51540F1C" w14:textId="20D48468" w:rsidR="00B16B55" w:rsidRDefault="00B16B55">
      <w:pPr>
        <w:rPr>
          <w:rFonts w:ascii="Times New Roman" w:hAnsi="Times New Roman" w:cs="Times New Roman"/>
        </w:rPr>
      </w:pPr>
    </w:p>
    <w:p w14:paraId="13E85E74" w14:textId="547C455B" w:rsidR="00B16B55" w:rsidRDefault="00B16B55">
      <w:pPr>
        <w:rPr>
          <w:rFonts w:ascii="Times New Roman" w:hAnsi="Times New Roman" w:cs="Times New Roman"/>
        </w:rPr>
      </w:pPr>
    </w:p>
    <w:p w14:paraId="3E7D9D42" w14:textId="7406C7B6" w:rsidR="00B16B55" w:rsidRDefault="00B16B55">
      <w:pPr>
        <w:rPr>
          <w:rFonts w:ascii="Times New Roman" w:hAnsi="Times New Roman" w:cs="Times New Roman"/>
        </w:rPr>
      </w:pPr>
    </w:p>
    <w:p w14:paraId="4328900C" w14:textId="062AEAD0" w:rsidR="00B16B55" w:rsidRDefault="00B16B55">
      <w:pPr>
        <w:rPr>
          <w:rFonts w:ascii="Times New Roman" w:hAnsi="Times New Roman" w:cs="Times New Roman"/>
        </w:rPr>
      </w:pPr>
    </w:p>
    <w:p w14:paraId="377EE7DC" w14:textId="1A91A28A" w:rsidR="00B16B55" w:rsidRDefault="00B16B55">
      <w:pPr>
        <w:rPr>
          <w:rFonts w:ascii="Times New Roman" w:hAnsi="Times New Roman" w:cs="Times New Roman"/>
        </w:rPr>
      </w:pPr>
    </w:p>
    <w:p w14:paraId="601543C6" w14:textId="2AD5F340" w:rsidR="00B16B55" w:rsidRDefault="00B16B55">
      <w:pPr>
        <w:rPr>
          <w:rFonts w:ascii="Times New Roman" w:hAnsi="Times New Roman" w:cs="Times New Roman"/>
        </w:rPr>
      </w:pPr>
    </w:p>
    <w:p w14:paraId="6CE19C70" w14:textId="263B6BC0" w:rsidR="00B16B55" w:rsidRDefault="00B16B55">
      <w:pPr>
        <w:rPr>
          <w:rFonts w:ascii="Times New Roman" w:hAnsi="Times New Roman" w:cs="Times New Roman"/>
        </w:rPr>
      </w:pPr>
    </w:p>
    <w:p w14:paraId="50A1705A" w14:textId="5C601119" w:rsidR="00B16B55" w:rsidRDefault="00B16B55">
      <w:pPr>
        <w:rPr>
          <w:rFonts w:ascii="Times New Roman" w:hAnsi="Times New Roman" w:cs="Times New Roman"/>
        </w:rPr>
      </w:pPr>
    </w:p>
    <w:p w14:paraId="6C7CD534" w14:textId="0C0C2607" w:rsidR="00B16B55" w:rsidRDefault="00B16B55">
      <w:pPr>
        <w:rPr>
          <w:rFonts w:ascii="Times New Roman" w:hAnsi="Times New Roman" w:cs="Times New Roman"/>
        </w:rPr>
      </w:pPr>
    </w:p>
    <w:p w14:paraId="491B9104" w14:textId="77777777" w:rsidR="00B16B55" w:rsidRPr="00546D5B" w:rsidRDefault="00B16B55">
      <w:pPr>
        <w:rPr>
          <w:rFonts w:ascii="Times New Roman" w:hAnsi="Times New Roman" w:cs="Times New Roman"/>
        </w:rPr>
      </w:pPr>
    </w:p>
    <w:tbl>
      <w:tblPr>
        <w:tblStyle w:val="TableGrid"/>
        <w:tblW w:w="0" w:type="auto"/>
        <w:jc w:val="center"/>
        <w:tblLook w:val="0420" w:firstRow="1" w:lastRow="0" w:firstColumn="0" w:lastColumn="0" w:noHBand="0" w:noVBand="1"/>
      </w:tblPr>
      <w:tblGrid>
        <w:gridCol w:w="1707"/>
        <w:gridCol w:w="2294"/>
        <w:gridCol w:w="2453"/>
      </w:tblGrid>
      <w:tr w:rsidR="0046397D" w:rsidRPr="00546D5B" w14:paraId="49AE9639" w14:textId="77777777" w:rsidTr="00AC1AA4">
        <w:trPr>
          <w:trHeight w:val="584"/>
          <w:jc w:val="center"/>
        </w:trPr>
        <w:tc>
          <w:tcPr>
            <w:tcW w:w="0" w:type="auto"/>
            <w:hideMark/>
          </w:tcPr>
          <w:p w14:paraId="72E27707" w14:textId="77777777" w:rsidR="0046397D" w:rsidRPr="00546D5B" w:rsidRDefault="0046397D" w:rsidP="00AA144D">
            <w:pPr>
              <w:spacing w:after="160" w:line="259" w:lineRule="auto"/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  <w:b/>
                <w:bCs/>
              </w:rPr>
              <w:lastRenderedPageBreak/>
              <w:t>Dataset</w:t>
            </w:r>
          </w:p>
        </w:tc>
        <w:tc>
          <w:tcPr>
            <w:tcW w:w="0" w:type="auto"/>
            <w:hideMark/>
          </w:tcPr>
          <w:p w14:paraId="74FD4C3D" w14:textId="77777777" w:rsidR="0046397D" w:rsidRPr="00546D5B" w:rsidRDefault="0046397D" w:rsidP="00AA144D">
            <w:pPr>
              <w:spacing w:after="160" w:line="259" w:lineRule="auto"/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  <w:b/>
                <w:bCs/>
              </w:rPr>
              <w:t>Num Training Images</w:t>
            </w:r>
          </w:p>
        </w:tc>
        <w:tc>
          <w:tcPr>
            <w:tcW w:w="0" w:type="auto"/>
            <w:hideMark/>
          </w:tcPr>
          <w:p w14:paraId="3462B460" w14:textId="77777777" w:rsidR="0046397D" w:rsidRPr="00546D5B" w:rsidRDefault="0046397D" w:rsidP="00AA144D">
            <w:pPr>
              <w:spacing w:after="160" w:line="259" w:lineRule="auto"/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  <w:b/>
                <w:bCs/>
              </w:rPr>
              <w:t>Num Validation Images</w:t>
            </w:r>
          </w:p>
        </w:tc>
      </w:tr>
      <w:tr w:rsidR="0046397D" w:rsidRPr="00546D5B" w14:paraId="04F95D72" w14:textId="77777777" w:rsidTr="00AC1AA4">
        <w:trPr>
          <w:trHeight w:val="584"/>
          <w:jc w:val="center"/>
        </w:trPr>
        <w:tc>
          <w:tcPr>
            <w:tcW w:w="0" w:type="auto"/>
            <w:hideMark/>
          </w:tcPr>
          <w:p w14:paraId="49C5F042" w14:textId="5B89EFCD" w:rsidR="0046397D" w:rsidRPr="00546D5B" w:rsidRDefault="0046397D" w:rsidP="00AA144D">
            <w:pPr>
              <w:spacing w:after="160" w:line="259" w:lineRule="auto"/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</w:rPr>
              <w:t xml:space="preserve">LGG, </w:t>
            </w:r>
            <w:r w:rsidR="00AA144D" w:rsidRPr="00546D5B">
              <w:rPr>
                <w:rFonts w:ascii="Times New Roman" w:hAnsi="Times New Roman" w:cs="Times New Roman"/>
              </w:rPr>
              <w:t>3T</w:t>
            </w:r>
          </w:p>
        </w:tc>
        <w:tc>
          <w:tcPr>
            <w:tcW w:w="0" w:type="auto"/>
            <w:hideMark/>
          </w:tcPr>
          <w:p w14:paraId="499EEEDD" w14:textId="33384A14" w:rsidR="0046397D" w:rsidRPr="00546D5B" w:rsidRDefault="0046397D" w:rsidP="00AA144D">
            <w:pPr>
              <w:spacing w:after="160" w:line="259" w:lineRule="auto"/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</w:rPr>
              <w:t>10</w:t>
            </w:r>
            <w:r w:rsidR="00AC1AA4" w:rsidRPr="00546D5B">
              <w:rPr>
                <w:rFonts w:ascii="Times New Roman" w:hAnsi="Times New Roman" w:cs="Times New Roman"/>
              </w:rPr>
              <w:t>,</w:t>
            </w:r>
            <w:r w:rsidRPr="00546D5B">
              <w:rPr>
                <w:rFonts w:ascii="Times New Roman" w:hAnsi="Times New Roman" w:cs="Times New Roman"/>
              </w:rPr>
              <w:t>230</w:t>
            </w:r>
          </w:p>
        </w:tc>
        <w:tc>
          <w:tcPr>
            <w:tcW w:w="0" w:type="auto"/>
            <w:hideMark/>
          </w:tcPr>
          <w:p w14:paraId="713E7AC9" w14:textId="117EBA0F" w:rsidR="0046397D" w:rsidRPr="00546D5B" w:rsidRDefault="0046397D" w:rsidP="00AA144D">
            <w:pPr>
              <w:spacing w:after="160" w:line="259" w:lineRule="auto"/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</w:rPr>
              <w:t>1</w:t>
            </w:r>
            <w:r w:rsidR="00AC1AA4" w:rsidRPr="00546D5B">
              <w:rPr>
                <w:rFonts w:ascii="Times New Roman" w:hAnsi="Times New Roman" w:cs="Times New Roman"/>
              </w:rPr>
              <w:t>,</w:t>
            </w:r>
            <w:r w:rsidRPr="00546D5B">
              <w:rPr>
                <w:rFonts w:ascii="Times New Roman" w:hAnsi="Times New Roman" w:cs="Times New Roman"/>
              </w:rPr>
              <w:t>085</w:t>
            </w:r>
          </w:p>
        </w:tc>
      </w:tr>
      <w:tr w:rsidR="0046397D" w:rsidRPr="00546D5B" w14:paraId="559BA3C3" w14:textId="77777777" w:rsidTr="00AC1AA4">
        <w:trPr>
          <w:trHeight w:val="584"/>
          <w:jc w:val="center"/>
        </w:trPr>
        <w:tc>
          <w:tcPr>
            <w:tcW w:w="0" w:type="auto"/>
            <w:hideMark/>
          </w:tcPr>
          <w:p w14:paraId="6D828B98" w14:textId="33401254" w:rsidR="0046397D" w:rsidRPr="00546D5B" w:rsidRDefault="0046397D" w:rsidP="00AA144D">
            <w:pPr>
              <w:spacing w:after="160" w:line="259" w:lineRule="auto"/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</w:rPr>
              <w:t xml:space="preserve">LGG, </w:t>
            </w:r>
            <w:r w:rsidR="00AA144D" w:rsidRPr="00546D5B">
              <w:rPr>
                <w:rFonts w:ascii="Times New Roman" w:hAnsi="Times New Roman" w:cs="Times New Roman"/>
              </w:rPr>
              <w:t>low-field</w:t>
            </w:r>
          </w:p>
        </w:tc>
        <w:tc>
          <w:tcPr>
            <w:tcW w:w="0" w:type="auto"/>
            <w:hideMark/>
          </w:tcPr>
          <w:p w14:paraId="4432345D" w14:textId="45B48E4A" w:rsidR="0046397D" w:rsidRPr="00546D5B" w:rsidRDefault="0046397D" w:rsidP="00AA144D">
            <w:pPr>
              <w:spacing w:after="160" w:line="259" w:lineRule="auto"/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</w:rPr>
              <w:t>2</w:t>
            </w:r>
            <w:r w:rsidR="00AC1AA4" w:rsidRPr="00546D5B">
              <w:rPr>
                <w:rFonts w:ascii="Times New Roman" w:hAnsi="Times New Roman" w:cs="Times New Roman"/>
              </w:rPr>
              <w:t>,</w:t>
            </w:r>
            <w:r w:rsidRPr="00546D5B">
              <w:rPr>
                <w:rFonts w:ascii="Times New Roman" w:hAnsi="Times New Roman" w:cs="Times New Roman"/>
              </w:rPr>
              <w:t>376</w:t>
            </w:r>
          </w:p>
        </w:tc>
        <w:tc>
          <w:tcPr>
            <w:tcW w:w="0" w:type="auto"/>
            <w:hideMark/>
          </w:tcPr>
          <w:p w14:paraId="550FAE39" w14:textId="77777777" w:rsidR="0046397D" w:rsidRPr="00546D5B" w:rsidRDefault="0046397D" w:rsidP="00AA144D">
            <w:pPr>
              <w:spacing w:after="160" w:line="259" w:lineRule="auto"/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</w:rPr>
              <w:t>252</w:t>
            </w:r>
          </w:p>
        </w:tc>
      </w:tr>
      <w:tr w:rsidR="0046397D" w:rsidRPr="00546D5B" w14:paraId="06534976" w14:textId="77777777" w:rsidTr="00AC1AA4">
        <w:trPr>
          <w:trHeight w:val="584"/>
          <w:jc w:val="center"/>
        </w:trPr>
        <w:tc>
          <w:tcPr>
            <w:tcW w:w="0" w:type="auto"/>
            <w:hideMark/>
          </w:tcPr>
          <w:p w14:paraId="4EE64EA0" w14:textId="45999461" w:rsidR="0046397D" w:rsidRPr="00546D5B" w:rsidRDefault="0046397D" w:rsidP="00AA144D">
            <w:pPr>
              <w:spacing w:after="160" w:line="259" w:lineRule="auto"/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</w:rPr>
              <w:t xml:space="preserve">HGG, </w:t>
            </w:r>
            <w:r w:rsidR="00AA144D" w:rsidRPr="00546D5B">
              <w:rPr>
                <w:rFonts w:ascii="Times New Roman" w:hAnsi="Times New Roman" w:cs="Times New Roman"/>
              </w:rPr>
              <w:t>3T</w:t>
            </w:r>
          </w:p>
        </w:tc>
        <w:tc>
          <w:tcPr>
            <w:tcW w:w="0" w:type="auto"/>
            <w:hideMark/>
          </w:tcPr>
          <w:p w14:paraId="74632158" w14:textId="3AC3999B" w:rsidR="0046397D" w:rsidRPr="00546D5B" w:rsidRDefault="0046397D" w:rsidP="00AA144D">
            <w:pPr>
              <w:spacing w:after="160" w:line="259" w:lineRule="auto"/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</w:rPr>
              <w:t>35</w:t>
            </w:r>
            <w:r w:rsidR="00AC1AA4" w:rsidRPr="00546D5B">
              <w:rPr>
                <w:rFonts w:ascii="Times New Roman" w:hAnsi="Times New Roman" w:cs="Times New Roman"/>
              </w:rPr>
              <w:t>,</w:t>
            </w:r>
            <w:r w:rsidRPr="00546D5B">
              <w:rPr>
                <w:rFonts w:ascii="Times New Roman" w:hAnsi="Times New Roman" w:cs="Times New Roman"/>
              </w:rPr>
              <w:t>883</w:t>
            </w:r>
          </w:p>
        </w:tc>
        <w:tc>
          <w:tcPr>
            <w:tcW w:w="0" w:type="auto"/>
            <w:hideMark/>
          </w:tcPr>
          <w:p w14:paraId="1A032947" w14:textId="7CE89849" w:rsidR="0046397D" w:rsidRPr="00546D5B" w:rsidRDefault="0046397D" w:rsidP="00AA144D">
            <w:pPr>
              <w:spacing w:after="160" w:line="259" w:lineRule="auto"/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</w:rPr>
              <w:t>3</w:t>
            </w:r>
            <w:r w:rsidR="00AC1AA4" w:rsidRPr="00546D5B">
              <w:rPr>
                <w:rFonts w:ascii="Times New Roman" w:hAnsi="Times New Roman" w:cs="Times New Roman"/>
              </w:rPr>
              <w:t>,</w:t>
            </w:r>
            <w:r w:rsidRPr="00546D5B">
              <w:rPr>
                <w:rFonts w:ascii="Times New Roman" w:hAnsi="Times New Roman" w:cs="Times New Roman"/>
              </w:rPr>
              <w:t>797</w:t>
            </w:r>
          </w:p>
        </w:tc>
      </w:tr>
      <w:tr w:rsidR="0046397D" w:rsidRPr="00546D5B" w14:paraId="793C56F8" w14:textId="77777777" w:rsidTr="00AC1AA4">
        <w:trPr>
          <w:trHeight w:val="584"/>
          <w:jc w:val="center"/>
        </w:trPr>
        <w:tc>
          <w:tcPr>
            <w:tcW w:w="0" w:type="auto"/>
            <w:hideMark/>
          </w:tcPr>
          <w:p w14:paraId="4435DDFA" w14:textId="4C68EDEA" w:rsidR="0046397D" w:rsidRPr="00546D5B" w:rsidRDefault="0046397D" w:rsidP="00AA144D">
            <w:pPr>
              <w:spacing w:after="160" w:line="259" w:lineRule="auto"/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</w:rPr>
              <w:t xml:space="preserve">HGG, </w:t>
            </w:r>
            <w:r w:rsidR="00AA144D" w:rsidRPr="00546D5B">
              <w:rPr>
                <w:rFonts w:ascii="Times New Roman" w:hAnsi="Times New Roman" w:cs="Times New Roman"/>
              </w:rPr>
              <w:t>low-field</w:t>
            </w:r>
          </w:p>
        </w:tc>
        <w:tc>
          <w:tcPr>
            <w:tcW w:w="0" w:type="auto"/>
            <w:hideMark/>
          </w:tcPr>
          <w:p w14:paraId="61919CCE" w14:textId="02272594" w:rsidR="0046397D" w:rsidRPr="00546D5B" w:rsidRDefault="0046397D" w:rsidP="00AA144D">
            <w:pPr>
              <w:spacing w:after="160" w:line="259" w:lineRule="auto"/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</w:rPr>
              <w:t>8</w:t>
            </w:r>
            <w:r w:rsidR="00AC1AA4" w:rsidRPr="00546D5B">
              <w:rPr>
                <w:rFonts w:ascii="Times New Roman" w:hAnsi="Times New Roman" w:cs="Times New Roman"/>
              </w:rPr>
              <w:t>,</w:t>
            </w:r>
            <w:r w:rsidRPr="00546D5B">
              <w:rPr>
                <w:rFonts w:ascii="Times New Roman" w:hAnsi="Times New Roman" w:cs="Times New Roman"/>
              </w:rPr>
              <w:t>334</w:t>
            </w:r>
          </w:p>
        </w:tc>
        <w:tc>
          <w:tcPr>
            <w:tcW w:w="0" w:type="auto"/>
            <w:hideMark/>
          </w:tcPr>
          <w:p w14:paraId="2A3974A3" w14:textId="77777777" w:rsidR="0046397D" w:rsidRPr="00546D5B" w:rsidRDefault="0046397D" w:rsidP="00AA144D">
            <w:pPr>
              <w:spacing w:after="160" w:line="259" w:lineRule="auto"/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</w:rPr>
              <w:t>882</w:t>
            </w:r>
          </w:p>
        </w:tc>
      </w:tr>
      <w:tr w:rsidR="0046397D" w:rsidRPr="00546D5B" w14:paraId="0EA5B405" w14:textId="77777777" w:rsidTr="00AC1AA4">
        <w:trPr>
          <w:trHeight w:val="584"/>
          <w:jc w:val="center"/>
        </w:trPr>
        <w:tc>
          <w:tcPr>
            <w:tcW w:w="0" w:type="auto"/>
            <w:hideMark/>
          </w:tcPr>
          <w:p w14:paraId="1AE16C6B" w14:textId="75E1DAB7" w:rsidR="0046397D" w:rsidRPr="00546D5B" w:rsidRDefault="0046397D" w:rsidP="00AA144D">
            <w:pPr>
              <w:spacing w:after="160" w:line="259" w:lineRule="auto"/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</w:rPr>
              <w:t xml:space="preserve">MS, </w:t>
            </w:r>
            <w:r w:rsidR="00AA144D" w:rsidRPr="00546D5B">
              <w:rPr>
                <w:rFonts w:ascii="Times New Roman" w:hAnsi="Times New Roman" w:cs="Times New Roman"/>
              </w:rPr>
              <w:t>3T</w:t>
            </w:r>
          </w:p>
        </w:tc>
        <w:tc>
          <w:tcPr>
            <w:tcW w:w="0" w:type="auto"/>
            <w:hideMark/>
          </w:tcPr>
          <w:p w14:paraId="55091651" w14:textId="32D95863" w:rsidR="0046397D" w:rsidRPr="00546D5B" w:rsidRDefault="0046397D" w:rsidP="00AA144D">
            <w:pPr>
              <w:spacing w:after="160" w:line="259" w:lineRule="auto"/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</w:rPr>
              <w:t>10</w:t>
            </w:r>
            <w:r w:rsidR="00AC1AA4" w:rsidRPr="00546D5B">
              <w:rPr>
                <w:rFonts w:ascii="Times New Roman" w:hAnsi="Times New Roman" w:cs="Times New Roman"/>
              </w:rPr>
              <w:t>,</w:t>
            </w:r>
            <w:r w:rsidRPr="00546D5B">
              <w:rPr>
                <w:rFonts w:ascii="Times New Roman" w:hAnsi="Times New Roman" w:cs="Times New Roman"/>
              </w:rPr>
              <w:t>824</w:t>
            </w:r>
          </w:p>
        </w:tc>
        <w:tc>
          <w:tcPr>
            <w:tcW w:w="0" w:type="auto"/>
            <w:hideMark/>
          </w:tcPr>
          <w:p w14:paraId="58AA0C46" w14:textId="57209B98" w:rsidR="0046397D" w:rsidRPr="00546D5B" w:rsidRDefault="0046397D" w:rsidP="00AA144D">
            <w:pPr>
              <w:spacing w:after="160" w:line="259" w:lineRule="auto"/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</w:rPr>
              <w:t>1</w:t>
            </w:r>
            <w:r w:rsidR="00AC1AA4" w:rsidRPr="00546D5B">
              <w:rPr>
                <w:rFonts w:ascii="Times New Roman" w:hAnsi="Times New Roman" w:cs="Times New Roman"/>
              </w:rPr>
              <w:t>,</w:t>
            </w:r>
            <w:r w:rsidRPr="00546D5B">
              <w:rPr>
                <w:rFonts w:ascii="Times New Roman" w:hAnsi="Times New Roman" w:cs="Times New Roman"/>
              </w:rPr>
              <w:t>428</w:t>
            </w:r>
          </w:p>
        </w:tc>
      </w:tr>
      <w:tr w:rsidR="0046397D" w:rsidRPr="00546D5B" w14:paraId="0624D6B9" w14:textId="77777777" w:rsidTr="00AC1AA4">
        <w:trPr>
          <w:trHeight w:val="584"/>
          <w:jc w:val="center"/>
        </w:trPr>
        <w:tc>
          <w:tcPr>
            <w:tcW w:w="0" w:type="auto"/>
            <w:hideMark/>
          </w:tcPr>
          <w:p w14:paraId="05F7EE73" w14:textId="6252FA7E" w:rsidR="0046397D" w:rsidRPr="00546D5B" w:rsidRDefault="0046397D" w:rsidP="00AA144D">
            <w:pPr>
              <w:spacing w:after="160" w:line="259" w:lineRule="auto"/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</w:rPr>
              <w:t xml:space="preserve">MS, </w:t>
            </w:r>
            <w:r w:rsidR="00AA144D" w:rsidRPr="00546D5B">
              <w:rPr>
                <w:rFonts w:ascii="Times New Roman" w:hAnsi="Times New Roman" w:cs="Times New Roman"/>
              </w:rPr>
              <w:t>low-field</w:t>
            </w:r>
          </w:p>
        </w:tc>
        <w:tc>
          <w:tcPr>
            <w:tcW w:w="0" w:type="auto"/>
            <w:hideMark/>
          </w:tcPr>
          <w:p w14:paraId="138361F6" w14:textId="77777777" w:rsidR="0046397D" w:rsidRPr="00546D5B" w:rsidRDefault="0046397D" w:rsidP="00AA144D">
            <w:pPr>
              <w:spacing w:after="160" w:line="259" w:lineRule="auto"/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</w:rPr>
              <w:t>812</w:t>
            </w:r>
          </w:p>
        </w:tc>
        <w:tc>
          <w:tcPr>
            <w:tcW w:w="0" w:type="auto"/>
            <w:hideMark/>
          </w:tcPr>
          <w:p w14:paraId="3251C5FA" w14:textId="77777777" w:rsidR="0046397D" w:rsidRPr="00546D5B" w:rsidRDefault="0046397D" w:rsidP="00AA144D">
            <w:pPr>
              <w:spacing w:after="160" w:line="259" w:lineRule="auto"/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</w:rPr>
              <w:t>124</w:t>
            </w:r>
          </w:p>
        </w:tc>
      </w:tr>
      <w:tr w:rsidR="00AA144D" w:rsidRPr="00546D5B" w14:paraId="4FFA507B" w14:textId="77777777" w:rsidTr="00AC1AA4">
        <w:trPr>
          <w:trHeight w:val="584"/>
          <w:jc w:val="center"/>
        </w:trPr>
        <w:tc>
          <w:tcPr>
            <w:tcW w:w="0" w:type="auto"/>
          </w:tcPr>
          <w:p w14:paraId="5D568234" w14:textId="68950ECE" w:rsidR="00AA144D" w:rsidRPr="00546D5B" w:rsidRDefault="00AA144D" w:rsidP="00AA144D">
            <w:pPr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</w:rPr>
              <w:t>Stroke, 3T</w:t>
            </w:r>
          </w:p>
        </w:tc>
        <w:tc>
          <w:tcPr>
            <w:tcW w:w="0" w:type="auto"/>
          </w:tcPr>
          <w:p w14:paraId="5ACDDEE1" w14:textId="2457AE66" w:rsidR="00AA144D" w:rsidRPr="00546D5B" w:rsidRDefault="00AA144D" w:rsidP="00AA144D">
            <w:pPr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</w:rPr>
              <w:t>2,553</w:t>
            </w:r>
          </w:p>
        </w:tc>
        <w:tc>
          <w:tcPr>
            <w:tcW w:w="0" w:type="auto"/>
          </w:tcPr>
          <w:p w14:paraId="26EC3D59" w14:textId="36632E74" w:rsidR="00AA144D" w:rsidRPr="00546D5B" w:rsidRDefault="00AA144D" w:rsidP="00AA144D">
            <w:pPr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</w:rPr>
              <w:t>614</w:t>
            </w:r>
          </w:p>
        </w:tc>
      </w:tr>
      <w:tr w:rsidR="00AA144D" w:rsidRPr="00546D5B" w14:paraId="4EF35A32" w14:textId="77777777" w:rsidTr="00AC1AA4">
        <w:trPr>
          <w:trHeight w:val="584"/>
          <w:jc w:val="center"/>
        </w:trPr>
        <w:tc>
          <w:tcPr>
            <w:tcW w:w="0" w:type="auto"/>
          </w:tcPr>
          <w:p w14:paraId="56DBB958" w14:textId="15BD8C67" w:rsidR="00AA144D" w:rsidRPr="00546D5B" w:rsidRDefault="00AA144D" w:rsidP="00AA144D">
            <w:pPr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</w:rPr>
              <w:t>Stroke, low-field</w:t>
            </w:r>
          </w:p>
        </w:tc>
        <w:tc>
          <w:tcPr>
            <w:tcW w:w="0" w:type="auto"/>
          </w:tcPr>
          <w:p w14:paraId="46625BBB" w14:textId="7C7D7CE1" w:rsidR="00AA144D" w:rsidRPr="00546D5B" w:rsidRDefault="00AA144D" w:rsidP="00AA144D">
            <w:pPr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</w:rPr>
              <w:t>865</w:t>
            </w:r>
          </w:p>
        </w:tc>
        <w:tc>
          <w:tcPr>
            <w:tcW w:w="0" w:type="auto"/>
          </w:tcPr>
          <w:p w14:paraId="4665EAF4" w14:textId="2F1D2BCF" w:rsidR="00AA144D" w:rsidRPr="00546D5B" w:rsidRDefault="00AA144D" w:rsidP="00AA144D">
            <w:pPr>
              <w:jc w:val="center"/>
              <w:rPr>
                <w:rFonts w:ascii="Times New Roman" w:hAnsi="Times New Roman" w:cs="Times New Roman"/>
              </w:rPr>
            </w:pPr>
            <w:r w:rsidRPr="00546D5B">
              <w:rPr>
                <w:rFonts w:ascii="Times New Roman" w:hAnsi="Times New Roman" w:cs="Times New Roman"/>
              </w:rPr>
              <w:t>143</w:t>
            </w:r>
          </w:p>
        </w:tc>
      </w:tr>
      <w:bookmarkEnd w:id="0"/>
    </w:tbl>
    <w:p w14:paraId="7AC2A8B1" w14:textId="77777777" w:rsidR="003B0110" w:rsidRPr="003B0110" w:rsidRDefault="003B0110" w:rsidP="003B0110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A187120" w14:textId="296DF7A8" w:rsidR="00687D16" w:rsidRPr="003B0110" w:rsidRDefault="00687D16" w:rsidP="003B0110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3B0110">
        <w:rPr>
          <w:rFonts w:ascii="Times New Roman" w:hAnsi="Times New Roman" w:cs="Times New Roman"/>
          <w:b/>
          <w:bCs/>
          <w:sz w:val="24"/>
          <w:szCs w:val="24"/>
        </w:rPr>
        <w:t>Supplemental Table 1:</w:t>
      </w:r>
      <w:r w:rsidRPr="003B0110">
        <w:rPr>
          <w:rFonts w:ascii="Times New Roman" w:hAnsi="Times New Roman" w:cs="Times New Roman"/>
          <w:sz w:val="24"/>
          <w:szCs w:val="24"/>
        </w:rPr>
        <w:t xml:space="preserve"> Training and validation split. Each dataset was split into training and validation sets with an approximate 9:1 division. A total of 8 classifiers were trained (4 pathologies, with separate 3T and simulated low-field </w:t>
      </w:r>
      <w:r w:rsidR="00CD1B97" w:rsidRPr="003B0110">
        <w:rPr>
          <w:rFonts w:ascii="Times New Roman" w:hAnsi="Times New Roman" w:cs="Times New Roman"/>
          <w:sz w:val="24"/>
          <w:szCs w:val="24"/>
        </w:rPr>
        <w:t>classifiers</w:t>
      </w:r>
      <w:r w:rsidRPr="003B0110">
        <w:rPr>
          <w:rFonts w:ascii="Times New Roman" w:hAnsi="Times New Roman" w:cs="Times New Roman"/>
          <w:sz w:val="24"/>
          <w:szCs w:val="24"/>
        </w:rPr>
        <w:t>). Abbreviations: High Grade Glioma (HGG), Low Grade Glioma (LGG), Multiple-Sclerosis (MS).</w:t>
      </w:r>
    </w:p>
    <w:p w14:paraId="12EE157F" w14:textId="77777777" w:rsidR="008D525B" w:rsidRPr="003F644D" w:rsidRDefault="008D525B" w:rsidP="008D525B">
      <w:pPr>
        <w:rPr>
          <w:rFonts w:ascii="Arial" w:hAnsi="Arial" w:cs="Arial"/>
        </w:rPr>
      </w:pPr>
    </w:p>
    <w:sectPr w:rsidR="008D525B" w:rsidRPr="003F644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709B"/>
    <w:rsid w:val="00020D9A"/>
    <w:rsid w:val="0002709B"/>
    <w:rsid w:val="000368AB"/>
    <w:rsid w:val="000D2075"/>
    <w:rsid w:val="001B1CD5"/>
    <w:rsid w:val="00203C35"/>
    <w:rsid w:val="00272E78"/>
    <w:rsid w:val="002E68BE"/>
    <w:rsid w:val="003B0110"/>
    <w:rsid w:val="003F644D"/>
    <w:rsid w:val="0046397D"/>
    <w:rsid w:val="005310AB"/>
    <w:rsid w:val="00546D5B"/>
    <w:rsid w:val="005F29B6"/>
    <w:rsid w:val="00687D16"/>
    <w:rsid w:val="007013DF"/>
    <w:rsid w:val="00727061"/>
    <w:rsid w:val="00770FE9"/>
    <w:rsid w:val="008D525B"/>
    <w:rsid w:val="008F7DD2"/>
    <w:rsid w:val="00937188"/>
    <w:rsid w:val="00A1339D"/>
    <w:rsid w:val="00AA144D"/>
    <w:rsid w:val="00AC1AA4"/>
    <w:rsid w:val="00AD031C"/>
    <w:rsid w:val="00AD336D"/>
    <w:rsid w:val="00AE49A2"/>
    <w:rsid w:val="00B16B55"/>
    <w:rsid w:val="00C523D2"/>
    <w:rsid w:val="00CD1B97"/>
    <w:rsid w:val="00D906CF"/>
    <w:rsid w:val="00F06E62"/>
    <w:rsid w:val="00FB553C"/>
    <w:rsid w:val="00FE6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6F6557"/>
  <w15:chartTrackingRefBased/>
  <w15:docId w15:val="{A9D56868-6269-4AA4-A032-CAE50E3BDD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F644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644D"/>
    <w:rPr>
      <w:rFonts w:ascii="Segoe UI" w:hAnsi="Segoe UI" w:cs="Segoe UI"/>
      <w:sz w:val="18"/>
      <w:szCs w:val="18"/>
    </w:rPr>
  </w:style>
  <w:style w:type="character" w:customStyle="1" w:styleId="pl-s">
    <w:name w:val="pl-s"/>
    <w:basedOn w:val="DefaultParagraphFont"/>
    <w:rsid w:val="00272E78"/>
  </w:style>
  <w:style w:type="table" w:styleId="TableGrid">
    <w:name w:val="Table Grid"/>
    <w:basedOn w:val="TableNormal"/>
    <w:uiPriority w:val="39"/>
    <w:rsid w:val="00AA144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5F29B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F29B6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B16B5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918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29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99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00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hyperlink" Target="https://arxiv.org/abs/1608.06993" TargetMode="External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6</Pages>
  <Words>374</Words>
  <Characters>2136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arnold</dc:creator>
  <cp:keywords/>
  <dc:description/>
  <cp:lastModifiedBy>Arnold, Thomas Campbell</cp:lastModifiedBy>
  <cp:revision>5</cp:revision>
  <cp:lastPrinted>2021-01-29T16:38:00Z</cp:lastPrinted>
  <dcterms:created xsi:type="dcterms:W3CDTF">2021-12-08T19:15:00Z</dcterms:created>
  <dcterms:modified xsi:type="dcterms:W3CDTF">2021-12-14T18:07:00Z</dcterms:modified>
</cp:coreProperties>
</file>