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06"/>
        <w:gridCol w:w="7544"/>
      </w:tblGrid>
      <w:tr w:rsidR="00834FDB" w14:paraId="2EE62CC4" w14:textId="77777777" w:rsidTr="00834FDB">
        <w:tc>
          <w:tcPr>
            <w:tcW w:w="1806" w:type="dxa"/>
            <w:tcBorders>
              <w:top w:val="nil"/>
              <w:left w:val="nil"/>
              <w:bottom w:val="nil"/>
              <w:right w:val="nil"/>
            </w:tcBorders>
          </w:tcPr>
          <w:p w14:paraId="3271586B" w14:textId="316E99E1" w:rsidR="00834FDB" w:rsidRDefault="00834FDB" w:rsidP="00834FDB">
            <w:pPr>
              <w:spacing w:after="0" w:line="240" w:lineRule="auto"/>
              <w:rPr>
                <w:rFonts w:ascii="Times New Roman" w:eastAsia="Times New Roman" w:hAnsi="Times New Roman"/>
                <w:bCs/>
                <w:sz w:val="28"/>
                <w:szCs w:val="28"/>
              </w:rPr>
            </w:pPr>
            <w:r w:rsidRPr="00C109A1">
              <w:rPr>
                <w:rFonts w:ascii="Times New Roman" w:hAnsi="Times New Roman"/>
                <w:noProof/>
                <w:sz w:val="28"/>
                <w:szCs w:val="28"/>
              </w:rPr>
              <w:drawing>
                <wp:inline distT="0" distB="0" distL="0" distR="0" wp14:anchorId="7B121F15" wp14:editId="013F5A60">
                  <wp:extent cx="1006475" cy="952500"/>
                  <wp:effectExtent l="0" t="0" r="317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475" cy="952500"/>
                          </a:xfrm>
                          <a:prstGeom prst="rect">
                            <a:avLst/>
                          </a:prstGeom>
                          <a:noFill/>
                        </pic:spPr>
                      </pic:pic>
                    </a:graphicData>
                  </a:graphic>
                </wp:inline>
              </w:drawing>
            </w:r>
          </w:p>
        </w:tc>
        <w:tc>
          <w:tcPr>
            <w:tcW w:w="7544" w:type="dxa"/>
            <w:tcBorders>
              <w:top w:val="nil"/>
              <w:left w:val="nil"/>
              <w:bottom w:val="nil"/>
              <w:right w:val="nil"/>
            </w:tcBorders>
          </w:tcPr>
          <w:p w14:paraId="3A06C4D7" w14:textId="77777777" w:rsidR="00834FDB" w:rsidRPr="00C109A1" w:rsidRDefault="00834FDB" w:rsidP="00834FDB">
            <w:pPr>
              <w:spacing w:after="0" w:line="240" w:lineRule="auto"/>
              <w:ind w:right="1053"/>
              <w:jc w:val="center"/>
              <w:rPr>
                <w:rFonts w:ascii="Times New Roman" w:eastAsia="Times New Roman" w:hAnsi="Times New Roman"/>
                <w:b/>
                <w:sz w:val="32"/>
                <w:szCs w:val="32"/>
              </w:rPr>
            </w:pPr>
            <w:r w:rsidRPr="00C109A1">
              <w:rPr>
                <w:rFonts w:ascii="Times New Roman" w:eastAsia="Times New Roman" w:hAnsi="Times New Roman"/>
                <w:b/>
                <w:sz w:val="32"/>
                <w:szCs w:val="32"/>
              </w:rPr>
              <w:t>United</w:t>
            </w:r>
            <w:r>
              <w:rPr>
                <w:rFonts w:ascii="Times New Roman" w:eastAsia="Times New Roman" w:hAnsi="Times New Roman"/>
                <w:b/>
                <w:sz w:val="32"/>
                <w:szCs w:val="32"/>
              </w:rPr>
              <w:t xml:space="preserve"> </w:t>
            </w:r>
            <w:r w:rsidRPr="00C109A1">
              <w:rPr>
                <w:rFonts w:ascii="Times New Roman" w:eastAsia="Times New Roman" w:hAnsi="Times New Roman"/>
                <w:b/>
                <w:sz w:val="32"/>
                <w:szCs w:val="32"/>
              </w:rPr>
              <w:t>States Department of Education</w:t>
            </w:r>
          </w:p>
          <w:p w14:paraId="30BA384F" w14:textId="77777777" w:rsidR="00834FDB" w:rsidRDefault="00834FDB" w:rsidP="00834FDB">
            <w:pPr>
              <w:spacing w:after="0" w:line="240" w:lineRule="auto"/>
              <w:ind w:right="1053"/>
              <w:jc w:val="center"/>
              <w:rPr>
                <w:rFonts w:ascii="Times New Roman" w:eastAsia="Times New Roman" w:hAnsi="Times New Roman"/>
                <w:bCs/>
                <w:sz w:val="24"/>
                <w:szCs w:val="24"/>
              </w:rPr>
            </w:pPr>
          </w:p>
          <w:p w14:paraId="730EFE1F" w14:textId="77777777" w:rsidR="00834FDB" w:rsidRPr="005400C3" w:rsidRDefault="00834FDB" w:rsidP="00834FDB">
            <w:pPr>
              <w:spacing w:after="0" w:line="240" w:lineRule="auto"/>
              <w:ind w:right="1053"/>
              <w:jc w:val="center"/>
              <w:rPr>
                <w:rFonts w:ascii="Times New Roman" w:eastAsia="Times New Roman" w:hAnsi="Times New Roman"/>
                <w:bCs/>
                <w:sz w:val="24"/>
                <w:szCs w:val="24"/>
              </w:rPr>
            </w:pPr>
            <w:r w:rsidRPr="005400C3">
              <w:rPr>
                <w:rFonts w:ascii="Times New Roman" w:eastAsia="Times New Roman" w:hAnsi="Times New Roman"/>
                <w:bCs/>
                <w:sz w:val="24"/>
                <w:szCs w:val="24"/>
              </w:rPr>
              <w:t xml:space="preserve">International and Foreign Language Education </w:t>
            </w:r>
          </w:p>
          <w:p w14:paraId="2137D9C8" w14:textId="77777777" w:rsidR="00834FDB" w:rsidRPr="005400C3" w:rsidRDefault="00834FDB" w:rsidP="00834FDB">
            <w:pPr>
              <w:spacing w:after="0" w:line="240" w:lineRule="auto"/>
              <w:ind w:right="1053"/>
              <w:jc w:val="center"/>
              <w:rPr>
                <w:rFonts w:ascii="Times New Roman" w:eastAsia="Times New Roman" w:hAnsi="Times New Roman"/>
                <w:bCs/>
                <w:sz w:val="24"/>
                <w:szCs w:val="24"/>
              </w:rPr>
            </w:pPr>
            <w:r w:rsidRPr="005400C3">
              <w:rPr>
                <w:rFonts w:ascii="Times New Roman" w:eastAsia="Times New Roman" w:hAnsi="Times New Roman"/>
                <w:bCs/>
                <w:sz w:val="24"/>
                <w:szCs w:val="24"/>
              </w:rPr>
              <w:t xml:space="preserve">Title VI International Education Programs </w:t>
            </w:r>
          </w:p>
          <w:p w14:paraId="4159D8FD" w14:textId="77777777" w:rsidR="00834FDB" w:rsidRDefault="00834FDB" w:rsidP="00834FDB">
            <w:pPr>
              <w:spacing w:after="0" w:line="240" w:lineRule="auto"/>
              <w:ind w:right="1053"/>
              <w:rPr>
                <w:rFonts w:ascii="Times New Roman" w:eastAsia="Times New Roman" w:hAnsi="Times New Roman"/>
                <w:bCs/>
                <w:sz w:val="28"/>
                <w:szCs w:val="28"/>
              </w:rPr>
            </w:pPr>
          </w:p>
        </w:tc>
      </w:tr>
    </w:tbl>
    <w:p w14:paraId="74180117" w14:textId="77777777" w:rsidR="00ED4061" w:rsidRPr="00776B90" w:rsidRDefault="00ED4061" w:rsidP="00834FDB">
      <w:pPr>
        <w:spacing w:after="120" w:line="240" w:lineRule="auto"/>
        <w:jc w:val="center"/>
        <w:rPr>
          <w:rFonts w:ascii="Times New Roman" w:eastAsia="Times New Roman" w:hAnsi="Times New Roman"/>
          <w:b/>
          <w:sz w:val="24"/>
          <w:szCs w:val="24"/>
        </w:rPr>
      </w:pPr>
    </w:p>
    <w:p w14:paraId="78A7BFCC" w14:textId="3D58249E" w:rsidR="001E7723" w:rsidRDefault="001E7723" w:rsidP="00FD25A5">
      <w:pPr>
        <w:pStyle w:val="Heading1"/>
        <w:rPr>
          <w:rFonts w:ascii="Times New Roman" w:eastAsia="Times New Roman" w:hAnsi="Times New Roman"/>
          <w:sz w:val="24"/>
          <w:szCs w:val="24"/>
        </w:rPr>
      </w:pPr>
      <w:r w:rsidRPr="00C61B97">
        <w:rPr>
          <w:rStyle w:val="IntenseReference"/>
          <w:b/>
          <w:smallCaps w:val="0"/>
          <w:color w:val="548DD4" w:themeColor="text2" w:themeTint="99"/>
          <w:spacing w:val="0"/>
        </w:rPr>
        <w:t>Consultation with Federal Agencies on Areas of National Need</w:t>
      </w:r>
    </w:p>
    <w:p w14:paraId="037BDE4D" w14:textId="27F62862" w:rsidR="00627BA1" w:rsidRDefault="00EB30A6" w:rsidP="00FD25A5">
      <w:pPr>
        <w:pStyle w:val="BodyText"/>
        <w:jc w:val="both"/>
      </w:pPr>
      <w:r w:rsidRPr="005C0BAE">
        <w:t xml:space="preserve">Section 601(c)(1) of the Higher Education Act of 1965 (HEA) requires that the Secretary of Education consult with Federal agency heads </w:t>
      </w:r>
      <w:proofErr w:type="gramStart"/>
      <w:r w:rsidRPr="005C0BAE">
        <w:t>in order to</w:t>
      </w:r>
      <w:proofErr w:type="gramEnd"/>
      <w:r w:rsidRPr="005C0BAE">
        <w:t xml:space="preserve"> receive recommendations regarding areas of national need for expertise in foreign languages and world regions. The Secretary may take those recommendations into account when identifying areas of national need for the International Education Programs authorized by Title VI of the HEA and administered by the U.S. Department of Education’s Office of Postsecondary Education (OPE). See HEA, Sec. 601(c) (20 U.S.C. 1121 (c)). </w:t>
      </w:r>
      <w:r>
        <w:t>Listed below</w:t>
      </w:r>
      <w:r w:rsidRPr="005C0BAE">
        <w:t xml:space="preserve"> are the areas of national nee</w:t>
      </w:r>
      <w:r>
        <w:t>d most recently</w:t>
      </w:r>
      <w:r w:rsidRPr="005C0BAE">
        <w:t xml:space="preserve"> identified by the Secretary, consisting of </w:t>
      </w:r>
      <w:r w:rsidR="00A216EB" w:rsidRPr="00B52399">
        <w:t xml:space="preserve">one-hundred </w:t>
      </w:r>
      <w:r w:rsidR="00A25208" w:rsidRPr="00B52399">
        <w:t>sixty</w:t>
      </w:r>
      <w:r w:rsidR="006F0CF5" w:rsidRPr="00B52399">
        <w:t xml:space="preserve">-one </w:t>
      </w:r>
      <w:r w:rsidRPr="00B52399">
        <w:t>priority</w:t>
      </w:r>
      <w:r w:rsidRPr="005C0BAE">
        <w:t xml:space="preserve"> languages that are less commonly taught</w:t>
      </w:r>
      <w:r>
        <w:t>,</w:t>
      </w:r>
      <w:r w:rsidRPr="005C0BAE">
        <w:t xml:space="preserve"> </w:t>
      </w:r>
      <w:r>
        <w:t xml:space="preserve">followed by </w:t>
      </w:r>
      <w:r w:rsidRPr="005C0BAE">
        <w:t>the world region</w:t>
      </w:r>
      <w:r>
        <w:t>s</w:t>
      </w:r>
      <w:r w:rsidRPr="005C0BAE">
        <w:t>. Also included below is a summary of responses from those Federal agencies that responded to the Secretary’s request for recommendations for</w:t>
      </w:r>
      <w:r>
        <w:t xml:space="preserve"> Title VI competitions in fiscal year (FY) </w:t>
      </w:r>
      <w:r w:rsidR="00C37D01" w:rsidRPr="00B52399">
        <w:t>2022</w:t>
      </w:r>
      <w:r>
        <w:t>.</w:t>
      </w:r>
    </w:p>
    <w:p w14:paraId="57AAFE45" w14:textId="01288B4C" w:rsidR="005C0BAE" w:rsidRPr="00445D3F" w:rsidRDefault="0021065C" w:rsidP="00FD25A5">
      <w:pPr>
        <w:pStyle w:val="Heading1"/>
        <w:sectPr w:rsidR="005C0BAE" w:rsidRPr="00445D3F" w:rsidSect="00B054AD">
          <w:headerReference w:type="default" r:id="rId12"/>
          <w:footerReference w:type="default" r:id="rId13"/>
          <w:pgSz w:w="12240" w:h="15840"/>
          <w:pgMar w:top="1440" w:right="1440" w:bottom="1440" w:left="1440" w:header="720" w:footer="720" w:gutter="0"/>
          <w:cols w:space="720"/>
          <w:docGrid w:linePitch="360"/>
        </w:sectPr>
      </w:pPr>
      <w:r>
        <w:t>Priority Languages</w:t>
      </w:r>
      <w:r w:rsidR="00F235E2" w:rsidRPr="00445D3F">
        <w:t xml:space="preserve"> </w:t>
      </w:r>
    </w:p>
    <w:p w14:paraId="41B5B1D6" w14:textId="5328AE0E" w:rsidR="00574565" w:rsidRPr="00FD25A5" w:rsidRDefault="0057456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Acholi</w:t>
      </w:r>
    </w:p>
    <w:p w14:paraId="5AAA2999" w14:textId="7A491ADA" w:rsidR="00001DED" w:rsidRPr="00FD25A5" w:rsidRDefault="00001DE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Afrikaans</w:t>
      </w:r>
    </w:p>
    <w:p w14:paraId="57AAFE46" w14:textId="35C7C5A3" w:rsidR="005C0BAE" w:rsidRPr="00FD25A5" w:rsidRDefault="00D6535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Akan</w:t>
      </w:r>
      <w:r w:rsidR="00B94111" w:rsidRPr="00FD25A5">
        <w:rPr>
          <w:rFonts w:ascii="Times New Roman" w:eastAsia="Times New Roman" w:hAnsi="Times New Roman"/>
        </w:rPr>
        <w:t xml:space="preserve"> (</w:t>
      </w:r>
      <w:r w:rsidR="005C0BAE" w:rsidRPr="00FD25A5">
        <w:rPr>
          <w:rFonts w:ascii="Times New Roman" w:eastAsia="Times New Roman" w:hAnsi="Times New Roman"/>
        </w:rPr>
        <w:t>Twi-Fante</w:t>
      </w:r>
      <w:r w:rsidR="00B94111" w:rsidRPr="00FD25A5">
        <w:rPr>
          <w:rFonts w:ascii="Times New Roman" w:eastAsia="Times New Roman" w:hAnsi="Times New Roman"/>
        </w:rPr>
        <w:t>)</w:t>
      </w:r>
    </w:p>
    <w:p w14:paraId="57AAFE47"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Albanian</w:t>
      </w:r>
    </w:p>
    <w:p w14:paraId="57AAFE48" w14:textId="5D691B39"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Amharic</w:t>
      </w:r>
    </w:p>
    <w:p w14:paraId="2446448F" w14:textId="4809D160" w:rsidR="00431DA8" w:rsidRPr="00FD25A5" w:rsidRDefault="00431DA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Anufo</w:t>
      </w:r>
    </w:p>
    <w:p w14:paraId="57AAFE49" w14:textId="4BF5E0AC"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Arabic</w:t>
      </w:r>
      <w:r w:rsidR="00667027" w:rsidRPr="00FD25A5">
        <w:rPr>
          <w:rFonts w:ascii="Times New Roman" w:eastAsia="Times New Roman" w:hAnsi="Times New Roman"/>
        </w:rPr>
        <w:t xml:space="preserve"> (all forms</w:t>
      </w:r>
      <w:r w:rsidR="005022D9" w:rsidRPr="00FD25A5">
        <w:rPr>
          <w:rFonts w:ascii="Times New Roman" w:eastAsia="Times New Roman" w:hAnsi="Times New Roman"/>
        </w:rPr>
        <w:t>)</w:t>
      </w:r>
    </w:p>
    <w:p w14:paraId="57AAFE4A" w14:textId="289CE8F9"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Armenian</w:t>
      </w:r>
    </w:p>
    <w:p w14:paraId="26A25261" w14:textId="0F822FDF" w:rsidR="00431DA8" w:rsidRPr="00FD25A5" w:rsidRDefault="00431DA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Aymara</w:t>
      </w:r>
    </w:p>
    <w:p w14:paraId="57AAFE4B" w14:textId="7C71174A"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Azerbaijani</w:t>
      </w:r>
    </w:p>
    <w:p w14:paraId="6426D334" w14:textId="60F813A3" w:rsidR="00AC6A37" w:rsidRPr="00FD25A5" w:rsidRDefault="00AC6A3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Balochi</w:t>
      </w:r>
    </w:p>
    <w:p w14:paraId="57AAFE4D" w14:textId="11131EA5" w:rsidR="005C0BAE" w:rsidRPr="00FD25A5" w:rsidRDefault="005C0BAE"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Bam</w:t>
      </w:r>
      <w:r w:rsidR="003168DA" w:rsidRPr="00FD25A5">
        <w:rPr>
          <w:rFonts w:ascii="Times New Roman" w:eastAsia="Times New Roman" w:hAnsi="Times New Roman"/>
          <w:lang w:val="es-AR"/>
        </w:rPr>
        <w:t>bara</w:t>
      </w:r>
    </w:p>
    <w:p w14:paraId="258B5A50" w14:textId="638D7C1B" w:rsidR="00E8687F" w:rsidRPr="00FD25A5" w:rsidRDefault="00E8687F"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Basaa</w:t>
      </w:r>
    </w:p>
    <w:p w14:paraId="45DF067A" w14:textId="1EB62C66" w:rsidR="00E8687F" w:rsidRPr="00FD25A5" w:rsidRDefault="00E8687F"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Basaar</w:t>
      </w:r>
    </w:p>
    <w:p w14:paraId="4BE50DD6" w14:textId="10EDF8F6" w:rsidR="004B58AA" w:rsidRPr="00FD25A5" w:rsidRDefault="004B58AA"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Baule</w:t>
      </w:r>
      <w:r w:rsidR="00AB0528" w:rsidRPr="00FD25A5">
        <w:rPr>
          <w:rFonts w:ascii="Times New Roman" w:eastAsia="Times New Roman" w:hAnsi="Times New Roman"/>
          <w:lang w:val="es-AR"/>
        </w:rPr>
        <w:t>/Bawule</w:t>
      </w:r>
    </w:p>
    <w:p w14:paraId="32E182A8" w14:textId="47D1C86C" w:rsidR="0022359E" w:rsidRPr="00FD25A5" w:rsidRDefault="0022359E"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Belarusian</w:t>
      </w:r>
    </w:p>
    <w:p w14:paraId="6A81260E" w14:textId="657792F0" w:rsidR="004B58AA" w:rsidRPr="00FD25A5" w:rsidRDefault="004B58AA" w:rsidP="001B53C6">
      <w:pPr>
        <w:numPr>
          <w:ilvl w:val="0"/>
          <w:numId w:val="1"/>
        </w:numPr>
        <w:spacing w:after="0" w:line="240" w:lineRule="auto"/>
        <w:ind w:left="360"/>
        <w:rPr>
          <w:rFonts w:ascii="Times New Roman" w:eastAsia="Times New Roman" w:hAnsi="Times New Roman"/>
          <w:lang w:val="es-AR"/>
        </w:rPr>
      </w:pPr>
      <w:r w:rsidRPr="00FD25A5">
        <w:rPr>
          <w:rFonts w:ascii="Times New Roman" w:eastAsia="Times New Roman" w:hAnsi="Times New Roman"/>
          <w:lang w:val="es-AR"/>
        </w:rPr>
        <w:t>Bemba/Cibemba</w:t>
      </w:r>
    </w:p>
    <w:p w14:paraId="57AAFE50" w14:textId="692D8759"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Bengali</w:t>
      </w:r>
      <w:r w:rsidR="0013230C" w:rsidRPr="00FD25A5">
        <w:rPr>
          <w:rFonts w:ascii="Times New Roman" w:eastAsia="Times New Roman" w:hAnsi="Times New Roman"/>
        </w:rPr>
        <w:t>/Bangla</w:t>
      </w:r>
    </w:p>
    <w:p w14:paraId="7493BFB8" w14:textId="00734637" w:rsidR="00B4479E" w:rsidRPr="00FD25A5" w:rsidRDefault="00B4479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Bikol</w:t>
      </w:r>
    </w:p>
    <w:p w14:paraId="61595F61" w14:textId="5C486CC4" w:rsidR="00B4479E" w:rsidRPr="00FD25A5" w:rsidRDefault="00B4479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Bislama</w:t>
      </w:r>
    </w:p>
    <w:p w14:paraId="57AAFE52" w14:textId="70AE2982"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Bulgarian</w:t>
      </w:r>
    </w:p>
    <w:p w14:paraId="647B50B1" w14:textId="3F9DF6F9" w:rsidR="00A25208" w:rsidRPr="00FD25A5" w:rsidRDefault="00A2520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Bulu</w:t>
      </w:r>
    </w:p>
    <w:p w14:paraId="4B2B9F7A" w14:textId="601F46C1" w:rsidR="00AC6A37" w:rsidRPr="00FD25A5" w:rsidRDefault="00AC6A3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Burmese</w:t>
      </w:r>
    </w:p>
    <w:p w14:paraId="2AEA377A" w14:textId="47D123E2" w:rsidR="00DB4714" w:rsidRPr="00FD25A5" w:rsidRDefault="00DB4714" w:rsidP="001B53C6">
      <w:pPr>
        <w:pStyle w:val="ListParagraph"/>
        <w:numPr>
          <w:ilvl w:val="0"/>
          <w:numId w:val="1"/>
        </w:numPr>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Cachiquel/Cakchiguel</w:t>
      </w:r>
      <w:r w:rsidR="00F22AAE" w:rsidRPr="00FD25A5">
        <w:rPr>
          <w:rFonts w:ascii="Times New Roman" w:eastAsia="Times New Roman" w:hAnsi="Times New Roman"/>
          <w:lang w:val="es-US"/>
        </w:rPr>
        <w:t>/Kaqchikel</w:t>
      </w:r>
    </w:p>
    <w:p w14:paraId="3EB8F591" w14:textId="6896AFF2" w:rsidR="00B4479E" w:rsidRPr="00FD25A5" w:rsidRDefault="00B4479E" w:rsidP="001B53C6">
      <w:pPr>
        <w:numPr>
          <w:ilvl w:val="0"/>
          <w:numId w:val="1"/>
        </w:numPr>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Cebuano</w:t>
      </w:r>
      <w:r w:rsidR="00830E18" w:rsidRPr="00FD25A5">
        <w:rPr>
          <w:rFonts w:ascii="Times New Roman" w:eastAsia="Times New Roman" w:hAnsi="Times New Roman"/>
          <w:lang w:val="es-US"/>
        </w:rPr>
        <w:t>/</w:t>
      </w:r>
      <w:r w:rsidR="00830E18" w:rsidRPr="00FD25A5">
        <w:rPr>
          <w:rFonts w:ascii="Times New Roman" w:eastAsia="Times New Roman" w:hAnsi="Times New Roman"/>
        </w:rPr>
        <w:t>Visayan</w:t>
      </w:r>
    </w:p>
    <w:p w14:paraId="57AAFE55" w14:textId="673C1D94"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Chechen</w:t>
      </w:r>
    </w:p>
    <w:p w14:paraId="084798B3" w14:textId="058F3BB5" w:rsidR="00B4479E" w:rsidRPr="00FD25A5" w:rsidRDefault="00B4479E" w:rsidP="001B53C6">
      <w:pPr>
        <w:pStyle w:val="ListParagraph"/>
        <w:numPr>
          <w:ilvl w:val="0"/>
          <w:numId w:val="1"/>
        </w:numPr>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Chewa</w:t>
      </w:r>
    </w:p>
    <w:p w14:paraId="57AAFE56" w14:textId="4CC21E51"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Chinese</w:t>
      </w:r>
      <w:r w:rsidR="002B2194" w:rsidRPr="00FD25A5">
        <w:rPr>
          <w:rFonts w:ascii="Times New Roman" w:eastAsia="Times New Roman" w:hAnsi="Times New Roman"/>
        </w:rPr>
        <w:t xml:space="preserve"> (</w:t>
      </w:r>
      <w:r w:rsidRPr="00FD25A5">
        <w:rPr>
          <w:rFonts w:ascii="Times New Roman" w:eastAsia="Times New Roman" w:hAnsi="Times New Roman"/>
        </w:rPr>
        <w:t>Cantonese</w:t>
      </w:r>
      <w:r w:rsidR="002B2194" w:rsidRPr="00FD25A5">
        <w:rPr>
          <w:rFonts w:ascii="Times New Roman" w:eastAsia="Times New Roman" w:hAnsi="Times New Roman"/>
        </w:rPr>
        <w:t xml:space="preserve"> and Mandarin)</w:t>
      </w:r>
    </w:p>
    <w:p w14:paraId="3D6B713E" w14:textId="7846269E" w:rsidR="009965B9" w:rsidRPr="00FD25A5" w:rsidRDefault="009965B9"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Ciluba</w:t>
      </w:r>
    </w:p>
    <w:p w14:paraId="2EB49862" w14:textId="57C52E4F" w:rsidR="009C7851" w:rsidRPr="00FD25A5" w:rsidRDefault="009C785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Comorian/Shinzwani</w:t>
      </w:r>
    </w:p>
    <w:p w14:paraId="172E85B3" w14:textId="1E26A8AD" w:rsidR="00DB4714" w:rsidRPr="00FD25A5" w:rsidRDefault="00DB471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Cre</w:t>
      </w:r>
      <w:r w:rsidR="007C3D5A" w:rsidRPr="00FD25A5">
        <w:rPr>
          <w:rFonts w:ascii="Times New Roman" w:eastAsia="Times New Roman" w:hAnsi="Times New Roman"/>
        </w:rPr>
        <w:t>ole (Martinque)</w:t>
      </w:r>
    </w:p>
    <w:p w14:paraId="4C21A4A7" w14:textId="5E3CF755" w:rsidR="00C35708" w:rsidRPr="00FD25A5" w:rsidRDefault="00C3570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Crioulo</w:t>
      </w:r>
    </w:p>
    <w:p w14:paraId="748F0404" w14:textId="63E9608D" w:rsidR="002F4D2D" w:rsidRPr="00FD25A5" w:rsidRDefault="002F4D2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Czech</w:t>
      </w:r>
    </w:p>
    <w:p w14:paraId="4397BDAD" w14:textId="49DFEB55" w:rsidR="007C3D5A" w:rsidRPr="00FD25A5" w:rsidRDefault="007C3D5A" w:rsidP="001B53C6">
      <w:pPr>
        <w:pStyle w:val="ListParagraph"/>
        <w:numPr>
          <w:ilvl w:val="0"/>
          <w:numId w:val="1"/>
        </w:numPr>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Djerma</w:t>
      </w:r>
      <w:r w:rsidR="000C398D" w:rsidRPr="00FD25A5">
        <w:rPr>
          <w:rFonts w:ascii="Times New Roman" w:eastAsia="Times New Roman" w:hAnsi="Times New Roman"/>
          <w:lang w:val="es-US"/>
        </w:rPr>
        <w:t>-Songhai</w:t>
      </w:r>
      <w:r w:rsidR="00A113B4" w:rsidRPr="00FD25A5">
        <w:rPr>
          <w:rFonts w:ascii="Times New Roman" w:eastAsia="Times New Roman" w:hAnsi="Times New Roman"/>
          <w:lang w:val="es-US"/>
        </w:rPr>
        <w:t>/</w:t>
      </w:r>
      <w:r w:rsidR="00B70A1B" w:rsidRPr="00FD25A5">
        <w:rPr>
          <w:rFonts w:ascii="Times New Roman" w:eastAsia="Times New Roman" w:hAnsi="Times New Roman"/>
          <w:lang w:val="es-US"/>
        </w:rPr>
        <w:t xml:space="preserve"> </w:t>
      </w:r>
      <w:r w:rsidR="00A113B4" w:rsidRPr="00FD25A5">
        <w:rPr>
          <w:rFonts w:ascii="Times New Roman" w:eastAsia="Times New Roman" w:hAnsi="Times New Roman"/>
          <w:lang w:val="es-US"/>
        </w:rPr>
        <w:t>Zarma</w:t>
      </w:r>
      <w:r w:rsidR="000C398D" w:rsidRPr="00FD25A5">
        <w:rPr>
          <w:rFonts w:ascii="Times New Roman" w:eastAsia="Times New Roman" w:hAnsi="Times New Roman"/>
          <w:lang w:val="es-US"/>
        </w:rPr>
        <w:t>-Songhay</w:t>
      </w:r>
    </w:p>
    <w:p w14:paraId="74D366E6" w14:textId="78DEC309" w:rsidR="002F4D2D" w:rsidRPr="00FD25A5" w:rsidRDefault="002F4D2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Estonian</w:t>
      </w:r>
    </w:p>
    <w:p w14:paraId="14ED3186" w14:textId="2831A7EE"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Ewe</w:t>
      </w:r>
    </w:p>
    <w:p w14:paraId="140410F5" w14:textId="0B29F7EA"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Ewond</w:t>
      </w:r>
      <w:r w:rsidR="001470CA" w:rsidRPr="00FD25A5">
        <w:rPr>
          <w:rFonts w:ascii="Times New Roman" w:eastAsia="Times New Roman" w:hAnsi="Times New Roman"/>
        </w:rPr>
        <w:t>o</w:t>
      </w:r>
    </w:p>
    <w:p w14:paraId="29909AE2" w14:textId="19419C58"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Fang</w:t>
      </w:r>
    </w:p>
    <w:p w14:paraId="4BA60B4B" w14:textId="40CEEBE9"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Fijian</w:t>
      </w:r>
    </w:p>
    <w:p w14:paraId="712722FA" w14:textId="6C0D0966" w:rsidR="00B46410" w:rsidRPr="00FD25A5" w:rsidRDefault="00077EA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Finnish</w:t>
      </w:r>
    </w:p>
    <w:p w14:paraId="4B2E73A8" w14:textId="248184F5" w:rsidR="00636946" w:rsidRPr="00FD25A5" w:rsidRDefault="00636946"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Flemish/Dutch (Flemish)</w:t>
      </w:r>
    </w:p>
    <w:p w14:paraId="0F7B4738" w14:textId="40494323"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Fon</w:t>
      </w:r>
    </w:p>
    <w:p w14:paraId="55A163DD" w14:textId="738DD9BC" w:rsidR="009904D0" w:rsidRPr="00FD25A5" w:rsidRDefault="009904D0"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Fula</w:t>
      </w:r>
    </w:p>
    <w:p w14:paraId="5B26DA3B" w14:textId="20C34305"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Ga</w:t>
      </w:r>
    </w:p>
    <w:p w14:paraId="7DEEEBA2" w14:textId="532B95AC" w:rsidR="00BE642E" w:rsidRPr="00FD25A5" w:rsidRDefault="00BE642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Gaelic</w:t>
      </w:r>
    </w:p>
    <w:p w14:paraId="57AAFE5E" w14:textId="6F60D70E"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Georgian</w:t>
      </w:r>
    </w:p>
    <w:p w14:paraId="425195E2" w14:textId="73EFBE0F" w:rsidR="00077EAB" w:rsidRPr="00FD25A5" w:rsidRDefault="00077EA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Greek</w:t>
      </w:r>
    </w:p>
    <w:p w14:paraId="4F5B352B" w14:textId="2395911F" w:rsidR="009904D0" w:rsidRPr="00FD25A5" w:rsidRDefault="009904D0"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Guarani</w:t>
      </w:r>
    </w:p>
    <w:p w14:paraId="4FC6CDA4" w14:textId="4E48358B" w:rsidR="00AC5262" w:rsidRPr="00FD25A5" w:rsidRDefault="00AC5262"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Gujarati</w:t>
      </w:r>
    </w:p>
    <w:p w14:paraId="714D2BDE" w14:textId="47FE7892" w:rsidR="00EE6D63" w:rsidRPr="00FD25A5" w:rsidRDefault="00EE6D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Haitian</w:t>
      </w:r>
      <w:r w:rsidR="00077EAB" w:rsidRPr="00FD25A5">
        <w:rPr>
          <w:rFonts w:ascii="Times New Roman" w:eastAsia="Times New Roman" w:hAnsi="Times New Roman"/>
        </w:rPr>
        <w:t xml:space="preserve"> Creole</w:t>
      </w:r>
    </w:p>
    <w:p w14:paraId="57AAFE60"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Hausa</w:t>
      </w:r>
    </w:p>
    <w:p w14:paraId="57AAFE61" w14:textId="1CFC8EC0"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Hebrew</w:t>
      </w:r>
      <w:r w:rsidR="007720F4" w:rsidRPr="00FD25A5">
        <w:rPr>
          <w:rFonts w:ascii="Times New Roman" w:eastAsia="Times New Roman" w:hAnsi="Times New Roman"/>
        </w:rPr>
        <w:t xml:space="preserve"> (</w:t>
      </w:r>
      <w:r w:rsidRPr="00FD25A5">
        <w:rPr>
          <w:rFonts w:ascii="Times New Roman" w:eastAsia="Times New Roman" w:hAnsi="Times New Roman"/>
        </w:rPr>
        <w:t>Modern</w:t>
      </w:r>
      <w:r w:rsidR="007720F4" w:rsidRPr="00FD25A5">
        <w:rPr>
          <w:rFonts w:ascii="Times New Roman" w:eastAsia="Times New Roman" w:hAnsi="Times New Roman"/>
        </w:rPr>
        <w:t>)</w:t>
      </w:r>
    </w:p>
    <w:p w14:paraId="57AAFE62" w14:textId="28EA28D6"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Hindi</w:t>
      </w:r>
    </w:p>
    <w:p w14:paraId="3A2D5B88" w14:textId="086454D4" w:rsidR="00EE6D63" w:rsidRPr="00FD25A5" w:rsidRDefault="00EE6D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Hungarian</w:t>
      </w:r>
    </w:p>
    <w:p w14:paraId="0C17100D" w14:textId="3BED0909" w:rsidR="00077EAB" w:rsidRPr="00FD25A5" w:rsidRDefault="00077EA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Icelandic</w:t>
      </w:r>
    </w:p>
    <w:p w14:paraId="0F806FA5" w14:textId="7293CEF6" w:rsidR="009904D0" w:rsidRPr="00FD25A5" w:rsidRDefault="009904D0"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Ife</w:t>
      </w:r>
    </w:p>
    <w:p w14:paraId="2B779E5E" w14:textId="193C74A6" w:rsidR="00E23063" w:rsidRPr="00FD25A5" w:rsidRDefault="00E230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Igbo</w:t>
      </w:r>
    </w:p>
    <w:p w14:paraId="3F53C5CB" w14:textId="4E7D7731" w:rsidR="00E23063" w:rsidRPr="00FD25A5" w:rsidRDefault="00E230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Ikposso/Kposo</w:t>
      </w:r>
    </w:p>
    <w:p w14:paraId="3E5282F8" w14:textId="71193A39" w:rsidR="003C5464" w:rsidRPr="00FD25A5" w:rsidRDefault="003C546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Ilokano</w:t>
      </w:r>
    </w:p>
    <w:p w14:paraId="6FDB8694" w14:textId="7DAAA78C" w:rsidR="003C5464" w:rsidRPr="00FD25A5" w:rsidRDefault="003C546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Ilonggo</w:t>
      </w:r>
    </w:p>
    <w:p w14:paraId="338B8A9F" w14:textId="56915BC1" w:rsidR="00865DD0" w:rsidRPr="00FD25A5" w:rsidRDefault="00865DD0"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Indonesian</w:t>
      </w:r>
      <w:r w:rsidR="00966A4C" w:rsidRPr="00FD25A5">
        <w:rPr>
          <w:rFonts w:ascii="Times New Roman" w:eastAsia="Times New Roman" w:hAnsi="Times New Roman"/>
        </w:rPr>
        <w:t>/</w:t>
      </w:r>
      <w:r w:rsidR="00347388" w:rsidRPr="00FD25A5">
        <w:rPr>
          <w:rFonts w:ascii="Times New Roman" w:eastAsia="Times New Roman" w:hAnsi="Times New Roman"/>
        </w:rPr>
        <w:t>Bahasa</w:t>
      </w:r>
    </w:p>
    <w:p w14:paraId="6F81CBA4" w14:textId="6FD93C51" w:rsidR="00E86FEC" w:rsidRPr="00FD25A5" w:rsidRDefault="00E86FE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Italian</w:t>
      </w:r>
    </w:p>
    <w:p w14:paraId="7BEBDAB8" w14:textId="62DD4BF4" w:rsidR="003C5464" w:rsidRPr="00FD25A5" w:rsidRDefault="003C546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Ivatan</w:t>
      </w:r>
    </w:p>
    <w:p w14:paraId="5EB7C594" w14:textId="7DFC615F" w:rsidR="003C5464" w:rsidRPr="00FD25A5" w:rsidRDefault="003C546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Jahanka</w:t>
      </w:r>
    </w:p>
    <w:p w14:paraId="563069BE" w14:textId="69F503E9" w:rsidR="003C5464" w:rsidRPr="00FD25A5" w:rsidRDefault="003C546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Jola</w:t>
      </w:r>
    </w:p>
    <w:p w14:paraId="57AAFE65" w14:textId="142B7C99"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Japanese</w:t>
      </w:r>
    </w:p>
    <w:p w14:paraId="2D8D37C1" w14:textId="77777777" w:rsidR="001B53C6" w:rsidRDefault="001B53C6" w:rsidP="001B53C6">
      <w:pPr>
        <w:numPr>
          <w:ilvl w:val="0"/>
          <w:numId w:val="1"/>
        </w:numPr>
        <w:spacing w:after="0" w:line="240" w:lineRule="auto"/>
        <w:ind w:left="360"/>
        <w:rPr>
          <w:rFonts w:ascii="Times New Roman" w:eastAsia="Times New Roman" w:hAnsi="Times New Roman"/>
        </w:rPr>
        <w:sectPr w:rsidR="001B53C6" w:rsidSect="001B53C6">
          <w:type w:val="continuous"/>
          <w:pgSz w:w="12240" w:h="15840"/>
          <w:pgMar w:top="1440" w:right="1440" w:bottom="1440" w:left="1440" w:header="720" w:footer="720" w:gutter="0"/>
          <w:cols w:num="3" w:space="288"/>
          <w:docGrid w:linePitch="360"/>
        </w:sectPr>
      </w:pPr>
    </w:p>
    <w:p w14:paraId="6357A736" w14:textId="417B2D7F" w:rsidR="00B53D87" w:rsidRPr="00FD25A5" w:rsidRDefault="00B53D8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lastRenderedPageBreak/>
        <w:t>Kabiye</w:t>
      </w:r>
    </w:p>
    <w:p w14:paraId="711C3EC6" w14:textId="245CB82D" w:rsidR="00B53D87" w:rsidRPr="00FD25A5" w:rsidRDefault="00B53D8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Kanuri</w:t>
      </w:r>
    </w:p>
    <w:p w14:paraId="47F1C142" w14:textId="39B02FAA" w:rsidR="008D33D1"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Kazakh</w:t>
      </w:r>
    </w:p>
    <w:p w14:paraId="57AAFE6B" w14:textId="6790C1C8"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Khmer (Cambodian)</w:t>
      </w:r>
    </w:p>
    <w:p w14:paraId="05A50E4B" w14:textId="77777777" w:rsidR="008D33D1" w:rsidRPr="00FD25A5" w:rsidRDefault="008D33D1" w:rsidP="001B53C6">
      <w:pPr>
        <w:pStyle w:val="ListParagraph"/>
        <w:numPr>
          <w:ilvl w:val="0"/>
          <w:numId w:val="1"/>
        </w:numPr>
        <w:tabs>
          <w:tab w:val="left" w:pos="2880"/>
        </w:tabs>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Khoekhoegowab</w:t>
      </w:r>
    </w:p>
    <w:p w14:paraId="3767012E" w14:textId="7833AEFB" w:rsidR="008D33D1" w:rsidRPr="00FD25A5" w:rsidRDefault="008D33D1" w:rsidP="001B53C6">
      <w:pPr>
        <w:pStyle w:val="ListParagraph"/>
        <w:numPr>
          <w:ilvl w:val="0"/>
          <w:numId w:val="1"/>
        </w:numPr>
        <w:tabs>
          <w:tab w:val="left" w:pos="2880"/>
        </w:tabs>
        <w:spacing w:after="0" w:line="240" w:lineRule="auto"/>
        <w:ind w:left="360"/>
        <w:rPr>
          <w:rFonts w:ascii="Times New Roman" w:eastAsia="Times New Roman" w:hAnsi="Times New Roman"/>
          <w:lang w:val="es-US"/>
        </w:rPr>
      </w:pPr>
      <w:r w:rsidRPr="00FD25A5">
        <w:rPr>
          <w:rFonts w:ascii="Times New Roman" w:eastAsia="Times New Roman" w:hAnsi="Times New Roman"/>
          <w:lang w:val="es-US"/>
        </w:rPr>
        <w:t>Kikamba</w:t>
      </w:r>
    </w:p>
    <w:p w14:paraId="3F544D6A" w14:textId="3BF1FFDA" w:rsidR="00E86FEC" w:rsidRPr="00FD25A5" w:rsidRDefault="00E86FE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Kinyar</w:t>
      </w:r>
      <w:r w:rsidR="00B47809" w:rsidRPr="00FD25A5">
        <w:rPr>
          <w:rFonts w:ascii="Times New Roman" w:eastAsia="Times New Roman" w:hAnsi="Times New Roman"/>
        </w:rPr>
        <w:t>wanda/</w:t>
      </w:r>
      <w:r w:rsidR="00BE0D6D" w:rsidRPr="00FD25A5">
        <w:rPr>
          <w:rFonts w:ascii="Times New Roman" w:eastAsia="Times New Roman" w:hAnsi="Times New Roman"/>
        </w:rPr>
        <w:t xml:space="preserve">           </w:t>
      </w:r>
      <w:r w:rsidR="00B47809" w:rsidRPr="00FD25A5">
        <w:rPr>
          <w:rFonts w:ascii="Times New Roman" w:eastAsia="Times New Roman" w:hAnsi="Times New Roman"/>
        </w:rPr>
        <w:t>-Rwanda</w:t>
      </w:r>
      <w:r w:rsidR="00DB42DB" w:rsidRPr="00FD25A5">
        <w:rPr>
          <w:rFonts w:ascii="Times New Roman" w:eastAsia="Times New Roman" w:hAnsi="Times New Roman"/>
        </w:rPr>
        <w:t>/Ruanda</w:t>
      </w:r>
    </w:p>
    <w:p w14:paraId="05E32F36" w14:textId="2E48E4B9" w:rsidR="00DB42DB" w:rsidRPr="00FD25A5" w:rsidRDefault="00DB42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Kirundi/Rundi</w:t>
      </w:r>
    </w:p>
    <w:p w14:paraId="3D7B543D" w14:textId="3452B10B" w:rsidR="00DB42DB" w:rsidRPr="00FD25A5" w:rsidRDefault="00DB42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Kituba/Manukataba</w:t>
      </w:r>
    </w:p>
    <w:p w14:paraId="635ED227" w14:textId="5248BA06" w:rsidR="003734CF" w:rsidRPr="00FD25A5" w:rsidRDefault="003734CF"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Konkomba</w:t>
      </w:r>
    </w:p>
    <w:p w14:paraId="57AAFE6C" w14:textId="4B1561D4"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Korean</w:t>
      </w:r>
    </w:p>
    <w:p w14:paraId="0E56E034" w14:textId="5E3F7B53" w:rsidR="003734CF" w:rsidRPr="00FD25A5" w:rsidRDefault="003734CF"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Kreol</w:t>
      </w:r>
    </w:p>
    <w:p w14:paraId="09D289C0" w14:textId="77648311" w:rsidR="005E29EB" w:rsidRPr="00FD25A5" w:rsidRDefault="005E29E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Krio</w:t>
      </w:r>
    </w:p>
    <w:p w14:paraId="66052300" w14:textId="2C74B22A" w:rsidR="001533E1" w:rsidRPr="00FD25A5" w:rsidRDefault="001533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Kriolu</w:t>
      </w:r>
    </w:p>
    <w:p w14:paraId="57AAFE6E" w14:textId="13E3D1CC"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Kurdish</w:t>
      </w:r>
    </w:p>
    <w:p w14:paraId="25F43F1A" w14:textId="5D3690E2" w:rsidR="001533E1" w:rsidRPr="00FD25A5" w:rsidRDefault="001533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Kwangali</w:t>
      </w:r>
    </w:p>
    <w:p w14:paraId="11611C06" w14:textId="2DCDACCF" w:rsidR="001533E1" w:rsidRPr="00FD25A5" w:rsidRDefault="001533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Kwanyama</w:t>
      </w:r>
    </w:p>
    <w:p w14:paraId="35606209" w14:textId="19261D1B" w:rsidR="00EE6D63" w:rsidRPr="00FD25A5" w:rsidRDefault="00EE6D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Kyrgyz</w:t>
      </w:r>
      <w:r w:rsidR="00B02581" w:rsidRPr="00FD25A5">
        <w:rPr>
          <w:rFonts w:ascii="Times New Roman" w:eastAsia="Times New Roman" w:hAnsi="Times New Roman"/>
        </w:rPr>
        <w:t>/</w:t>
      </w:r>
      <w:r w:rsidR="005A7E0F" w:rsidRPr="00FD25A5">
        <w:rPr>
          <w:rFonts w:ascii="Times New Roman" w:eastAsia="Times New Roman" w:hAnsi="Times New Roman"/>
        </w:rPr>
        <w:t>Kirghiz</w:t>
      </w:r>
    </w:p>
    <w:p w14:paraId="19564FC7" w14:textId="77777777" w:rsidR="001533E1" w:rsidRPr="00FD25A5" w:rsidRDefault="001533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Lamba</w:t>
      </w:r>
    </w:p>
    <w:p w14:paraId="5E4E53C7" w14:textId="5196981C" w:rsidR="00B47809" w:rsidRPr="00FD25A5" w:rsidRDefault="00B47809"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Lao</w:t>
      </w:r>
    </w:p>
    <w:p w14:paraId="58BB383F" w14:textId="0DEEDDB1" w:rsidR="00B47809" w:rsidRPr="00FD25A5" w:rsidRDefault="00B47809"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Latvian</w:t>
      </w:r>
    </w:p>
    <w:p w14:paraId="7ABA2F64" w14:textId="77777777" w:rsidR="00EE3CC1"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w:t>
      </w:r>
      <w:r w:rsidR="00EE6D63" w:rsidRPr="00FD25A5">
        <w:rPr>
          <w:rFonts w:ascii="Times New Roman" w:eastAsia="Times New Roman" w:hAnsi="Times New Roman"/>
        </w:rPr>
        <w:t>ingala</w:t>
      </w:r>
      <w:r w:rsidR="00EE3CC1" w:rsidRPr="00FD25A5">
        <w:rPr>
          <w:rFonts w:ascii="Times New Roman" w:eastAsia="Times New Roman" w:hAnsi="Times New Roman"/>
        </w:rPr>
        <w:t xml:space="preserve"> </w:t>
      </w:r>
    </w:p>
    <w:p w14:paraId="57AAFE6F" w14:textId="5EC6FA14" w:rsidR="005C0BAE" w:rsidRPr="00FD25A5" w:rsidRDefault="00EE3CC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Lithuanian</w:t>
      </w:r>
    </w:p>
    <w:p w14:paraId="59321B10" w14:textId="73C8419F" w:rsidR="001533E1" w:rsidRPr="00FD25A5" w:rsidRDefault="001533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Luganda</w:t>
      </w:r>
    </w:p>
    <w:p w14:paraId="7A679CD7" w14:textId="1274AC62" w:rsidR="00EE3CC1" w:rsidRPr="00FD25A5" w:rsidRDefault="00EE3CC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Lunyoro</w:t>
      </w:r>
    </w:p>
    <w:p w14:paraId="2105DA49" w14:textId="397401FE" w:rsidR="00EE3CC1" w:rsidRPr="00FD25A5" w:rsidRDefault="00EE3CC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w:t>
      </w:r>
      <w:r w:rsidR="008A348C" w:rsidRPr="00FD25A5">
        <w:rPr>
          <w:rFonts w:ascii="Times New Roman" w:eastAsia="Times New Roman" w:hAnsi="Times New Roman"/>
        </w:rPr>
        <w:t>asai</w:t>
      </w:r>
    </w:p>
    <w:p w14:paraId="1BA748A2" w14:textId="327D31E9" w:rsidR="00EE6D63" w:rsidRPr="00FD25A5" w:rsidRDefault="00EE6D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Macedonian</w:t>
      </w:r>
    </w:p>
    <w:p w14:paraId="07F079CF" w14:textId="453A2054" w:rsidR="008A348C" w:rsidRPr="00FD25A5" w:rsidRDefault="008A348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Madi</w:t>
      </w:r>
    </w:p>
    <w:p w14:paraId="57AAFE70" w14:textId="2A23CDEA"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 xml:space="preserve">Malay (Bahasa Melayu </w:t>
      </w:r>
      <w:r w:rsidR="007410B3" w:rsidRPr="00FD25A5">
        <w:rPr>
          <w:rFonts w:ascii="Times New Roman" w:eastAsia="Times New Roman" w:hAnsi="Times New Roman"/>
        </w:rPr>
        <w:t xml:space="preserve">and </w:t>
      </w:r>
      <w:r w:rsidRPr="00FD25A5">
        <w:rPr>
          <w:rFonts w:ascii="Times New Roman" w:eastAsia="Times New Roman" w:hAnsi="Times New Roman"/>
        </w:rPr>
        <w:t>Malaysian)</w:t>
      </w:r>
    </w:p>
    <w:p w14:paraId="29037969" w14:textId="5613F49F" w:rsidR="00CA60A5" w:rsidRPr="00FD25A5" w:rsidRDefault="00CA60A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Malagasy</w:t>
      </w:r>
    </w:p>
    <w:p w14:paraId="569C5186" w14:textId="3761207B" w:rsidR="00CA60A5" w:rsidRPr="00FD25A5" w:rsidRDefault="00CA60A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Maltese</w:t>
      </w:r>
    </w:p>
    <w:p w14:paraId="6054CC8B" w14:textId="783A41E8" w:rsidR="008A348C" w:rsidRPr="00FD25A5" w:rsidRDefault="008A348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Mandin</w:t>
      </w:r>
      <w:r w:rsidR="00E40B1B" w:rsidRPr="00FD25A5">
        <w:rPr>
          <w:rFonts w:ascii="Times New Roman" w:eastAsia="Times New Roman" w:hAnsi="Times New Roman"/>
        </w:rPr>
        <w:t>ka</w:t>
      </w:r>
      <w:r w:rsidR="00ED5EDB" w:rsidRPr="00FD25A5">
        <w:rPr>
          <w:rFonts w:ascii="Times New Roman" w:eastAsia="Times New Roman" w:hAnsi="Times New Roman"/>
        </w:rPr>
        <w:t>/Manding</w:t>
      </w:r>
      <w:r w:rsidR="00B50031" w:rsidRPr="00FD25A5">
        <w:rPr>
          <w:rFonts w:ascii="Times New Roman" w:eastAsia="Times New Roman" w:hAnsi="Times New Roman"/>
        </w:rPr>
        <w:t>o</w:t>
      </w:r>
    </w:p>
    <w:p w14:paraId="217B7136" w14:textId="63767D08" w:rsidR="00E40B1B" w:rsidRPr="00FD25A5" w:rsidRDefault="00E40B1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Maninka</w:t>
      </w:r>
    </w:p>
    <w:p w14:paraId="13D95F05" w14:textId="53A787A7" w:rsidR="00CA60A5" w:rsidRPr="00FD25A5" w:rsidRDefault="00CA60A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Marathi</w:t>
      </w:r>
    </w:p>
    <w:p w14:paraId="5D0BF326" w14:textId="189B1C93" w:rsidR="00E40B1B" w:rsidRPr="00FD25A5" w:rsidRDefault="00E40B1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Marshallese</w:t>
      </w:r>
    </w:p>
    <w:p w14:paraId="11A3EA1A" w14:textId="10E7E174" w:rsidR="00E40B1B" w:rsidRPr="00FD25A5" w:rsidRDefault="00E40B1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Men</w:t>
      </w:r>
      <w:r w:rsidR="005F20E3" w:rsidRPr="00FD25A5">
        <w:rPr>
          <w:rFonts w:ascii="Times New Roman" w:eastAsia="Times New Roman" w:hAnsi="Times New Roman"/>
        </w:rPr>
        <w:t>de</w:t>
      </w:r>
    </w:p>
    <w:p w14:paraId="2AC0E8CC" w14:textId="3936D8EA" w:rsidR="005F20E3" w:rsidRPr="00FD25A5" w:rsidRDefault="005F20E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Moba</w:t>
      </w:r>
    </w:p>
    <w:p w14:paraId="561E5B0C" w14:textId="3AB6520D" w:rsidR="00CA60A5" w:rsidRPr="00FD25A5" w:rsidRDefault="00C820E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More</w:t>
      </w:r>
      <w:r w:rsidR="009D21EA" w:rsidRPr="00FD25A5">
        <w:rPr>
          <w:rFonts w:ascii="Times New Roman" w:eastAsia="Times New Roman" w:hAnsi="Times New Roman"/>
        </w:rPr>
        <w:t>/Moor</w:t>
      </w:r>
      <w:r w:rsidR="00A362C0" w:rsidRPr="00FD25A5">
        <w:rPr>
          <w:rFonts w:ascii="Times New Roman" w:eastAsia="Times New Roman" w:hAnsi="Times New Roman"/>
        </w:rPr>
        <w:t>é</w:t>
      </w:r>
      <w:r w:rsidR="009D21EA" w:rsidRPr="00FD25A5">
        <w:rPr>
          <w:rFonts w:ascii="Times New Roman" w:eastAsia="Times New Roman" w:hAnsi="Times New Roman"/>
        </w:rPr>
        <w:t>/Mossi</w:t>
      </w:r>
    </w:p>
    <w:p w14:paraId="57AAFE76" w14:textId="15A70346"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Mo</w:t>
      </w:r>
      <w:r w:rsidR="00EE6D63" w:rsidRPr="00FD25A5">
        <w:rPr>
          <w:rFonts w:ascii="Times New Roman" w:eastAsia="Times New Roman" w:hAnsi="Times New Roman"/>
        </w:rPr>
        <w:t>ldovan</w:t>
      </w:r>
    </w:p>
    <w:p w14:paraId="43354B21" w14:textId="7CFB787C" w:rsidR="00B55FE1" w:rsidRPr="00FD25A5" w:rsidRDefault="00B55F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Mongolian</w:t>
      </w:r>
    </w:p>
    <w:p w14:paraId="564A2502" w14:textId="7FBEB0D0" w:rsidR="000B570E" w:rsidRPr="00FD25A5" w:rsidRDefault="000B570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Motu</w:t>
      </w:r>
    </w:p>
    <w:p w14:paraId="519224AE" w14:textId="448576FC" w:rsidR="005F20E3" w:rsidRPr="00FD25A5" w:rsidRDefault="005F20E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Ndonga</w:t>
      </w:r>
    </w:p>
    <w:p w14:paraId="58032909" w14:textId="156FF55B" w:rsidR="00B55FE1" w:rsidRPr="00FD25A5" w:rsidRDefault="00B55F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Nepali/Nepalese</w:t>
      </w:r>
    </w:p>
    <w:p w14:paraId="03246E9E" w14:textId="4F328161" w:rsidR="00B55FE1" w:rsidRPr="00FD25A5" w:rsidRDefault="00B55F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Norwegian</w:t>
      </w:r>
    </w:p>
    <w:p w14:paraId="5F9A4C4A" w14:textId="6E8DE35F" w:rsidR="005F20E3" w:rsidRPr="00FD25A5" w:rsidRDefault="005F20E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Ormo</w:t>
      </w:r>
    </w:p>
    <w:p w14:paraId="45FE7ECE" w14:textId="5B3D7594" w:rsidR="00B55FE1" w:rsidRPr="00FD25A5" w:rsidRDefault="00B55FE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Panjabi/Punjabi</w:t>
      </w:r>
    </w:p>
    <w:p w14:paraId="0996D9A4" w14:textId="6DE0F25B" w:rsidR="004657F5" w:rsidRPr="00FD25A5" w:rsidRDefault="004657F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Papa</w:t>
      </w:r>
      <w:r w:rsidR="00733048" w:rsidRPr="00FD25A5">
        <w:rPr>
          <w:rFonts w:ascii="Times New Roman" w:eastAsia="Times New Roman" w:hAnsi="Times New Roman"/>
        </w:rPr>
        <w:t>i</w:t>
      </w:r>
      <w:r w:rsidRPr="00FD25A5">
        <w:rPr>
          <w:rFonts w:ascii="Times New Roman" w:eastAsia="Times New Roman" w:hAnsi="Times New Roman"/>
        </w:rPr>
        <w:t>amento</w:t>
      </w:r>
    </w:p>
    <w:p w14:paraId="0EE6C7EA" w14:textId="417E9368" w:rsidR="000B570E" w:rsidRPr="00FD25A5" w:rsidRDefault="000B570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Pashto</w:t>
      </w:r>
      <w:r w:rsidR="008919A2" w:rsidRPr="00FD25A5">
        <w:rPr>
          <w:rFonts w:ascii="Times New Roman" w:eastAsia="Times New Roman" w:hAnsi="Times New Roman"/>
        </w:rPr>
        <w:t>/Pushtu</w:t>
      </w:r>
    </w:p>
    <w:p w14:paraId="1A2D0D8A" w14:textId="4C1D8E41" w:rsidR="005A7E0F" w:rsidRPr="00FD25A5" w:rsidRDefault="005A7E0F"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Persian-Afghan</w:t>
      </w:r>
      <w:r w:rsidR="00A70B14" w:rsidRPr="00FD25A5">
        <w:rPr>
          <w:rFonts w:ascii="Times New Roman" w:eastAsia="Times New Roman" w:hAnsi="Times New Roman"/>
        </w:rPr>
        <w:t>/</w:t>
      </w:r>
      <w:r w:rsidRPr="00FD25A5">
        <w:rPr>
          <w:rFonts w:ascii="Times New Roman" w:eastAsia="Times New Roman" w:hAnsi="Times New Roman"/>
        </w:rPr>
        <w:t>Dari</w:t>
      </w:r>
    </w:p>
    <w:p w14:paraId="57AAFE78" w14:textId="7C4C3D25"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Persian</w:t>
      </w:r>
      <w:r w:rsidR="005A7E0F" w:rsidRPr="00FD25A5">
        <w:rPr>
          <w:rFonts w:ascii="Times New Roman" w:eastAsia="Times New Roman" w:hAnsi="Times New Roman"/>
        </w:rPr>
        <w:t>-Iranian</w:t>
      </w:r>
      <w:r w:rsidR="00582DE6" w:rsidRPr="00FD25A5">
        <w:rPr>
          <w:rFonts w:ascii="Times New Roman" w:eastAsia="Times New Roman" w:hAnsi="Times New Roman"/>
        </w:rPr>
        <w:t>/F</w:t>
      </w:r>
      <w:r w:rsidRPr="00FD25A5">
        <w:rPr>
          <w:rFonts w:ascii="Times New Roman" w:eastAsia="Times New Roman" w:hAnsi="Times New Roman"/>
        </w:rPr>
        <w:t>arsi</w:t>
      </w:r>
    </w:p>
    <w:p w14:paraId="77673EC2" w14:textId="2B603CC0" w:rsidR="004B6551" w:rsidRPr="00FD25A5" w:rsidRDefault="004B6551"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Persian-Tajik</w:t>
      </w:r>
      <w:r w:rsidR="00995188">
        <w:rPr>
          <w:rFonts w:ascii="Times New Roman" w:eastAsia="Times New Roman" w:hAnsi="Times New Roman"/>
        </w:rPr>
        <w:t>i</w:t>
      </w:r>
      <w:r w:rsidR="00995188" w:rsidRPr="00FD25A5">
        <w:rPr>
          <w:rFonts w:ascii="Times New Roman" w:eastAsia="Times New Roman" w:hAnsi="Times New Roman"/>
        </w:rPr>
        <w:t xml:space="preserve"> </w:t>
      </w:r>
      <w:r w:rsidRPr="00FD25A5">
        <w:rPr>
          <w:rFonts w:ascii="Times New Roman" w:eastAsia="Times New Roman" w:hAnsi="Times New Roman"/>
        </w:rPr>
        <w:t>/Tadjik</w:t>
      </w:r>
    </w:p>
    <w:p w14:paraId="7EA12023" w14:textId="1EEE1CAC" w:rsidR="000D675B" w:rsidRPr="00FD25A5" w:rsidRDefault="000D675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Pilipino/Tagalog</w:t>
      </w:r>
    </w:p>
    <w:p w14:paraId="57AAFE79"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Polish</w:t>
      </w:r>
    </w:p>
    <w:p w14:paraId="57AAFE7A" w14:textId="03F1C448"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Portuguese</w:t>
      </w:r>
    </w:p>
    <w:p w14:paraId="6D03B214" w14:textId="41D3A4BF" w:rsidR="00F329BD" w:rsidRPr="00FD25A5" w:rsidRDefault="00F329B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Pulaar (Gambia, General, and Mauritania)</w:t>
      </w:r>
    </w:p>
    <w:p w14:paraId="31DBE4A7" w14:textId="459E75E3" w:rsidR="00AD0C27" w:rsidRPr="00FD25A5" w:rsidRDefault="00AD0C2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Quechua</w:t>
      </w:r>
    </w:p>
    <w:p w14:paraId="57AAFE7C"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Romanian</w:t>
      </w:r>
    </w:p>
    <w:p w14:paraId="57AAFE7D" w14:textId="4512B78A"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Russian</w:t>
      </w:r>
    </w:p>
    <w:p w14:paraId="7A17FA34" w14:textId="5817A7DC" w:rsidR="00C01204" w:rsidRPr="00FD25A5" w:rsidRDefault="00C01204"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Samoan</w:t>
      </w:r>
    </w:p>
    <w:p w14:paraId="5B597B67" w14:textId="645C61B3" w:rsidR="00AD0C27" w:rsidRPr="00FD25A5" w:rsidRDefault="00AD0C27"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Sango</w:t>
      </w:r>
    </w:p>
    <w:p w14:paraId="57AAFE7E" w14:textId="6B1D5317" w:rsidR="005C0BAE" w:rsidRPr="00FD25A5" w:rsidRDefault="0071102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Serbo-Croatian</w:t>
      </w:r>
      <w:r w:rsidR="0075275F" w:rsidRPr="00FD25A5">
        <w:rPr>
          <w:rFonts w:ascii="Times New Roman" w:eastAsia="Times New Roman" w:hAnsi="Times New Roman"/>
        </w:rPr>
        <w:t xml:space="preserve"> (All variants)</w:t>
      </w:r>
    </w:p>
    <w:p w14:paraId="57AAFE7F" w14:textId="7BEAD6F1"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Sinhala</w:t>
      </w:r>
      <w:r w:rsidR="00EC58E9" w:rsidRPr="00FD25A5">
        <w:rPr>
          <w:rFonts w:ascii="Times New Roman" w:eastAsia="Times New Roman" w:hAnsi="Times New Roman"/>
        </w:rPr>
        <w:t>/</w:t>
      </w:r>
      <w:r w:rsidRPr="00FD25A5">
        <w:rPr>
          <w:rFonts w:ascii="Times New Roman" w:eastAsia="Times New Roman" w:hAnsi="Times New Roman"/>
        </w:rPr>
        <w:t>Sinhalese</w:t>
      </w:r>
    </w:p>
    <w:p w14:paraId="1D3F26BD" w14:textId="052E7FCD" w:rsidR="00EE6D63" w:rsidRPr="00FD25A5" w:rsidRDefault="00EE6D63"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Slovak</w:t>
      </w:r>
    </w:p>
    <w:p w14:paraId="57AAFE80" w14:textId="197E4FF0" w:rsidR="005C0BAE" w:rsidRPr="00FD25A5" w:rsidRDefault="008A69E5"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Slovene/</w:t>
      </w:r>
      <w:r w:rsidR="00EE6D63" w:rsidRPr="00FD25A5">
        <w:rPr>
          <w:rFonts w:ascii="Times New Roman" w:eastAsia="Times New Roman" w:hAnsi="Times New Roman"/>
        </w:rPr>
        <w:t>Slovenian</w:t>
      </w:r>
    </w:p>
    <w:p w14:paraId="20BC91BA" w14:textId="118CADAF" w:rsidR="00F132DA" w:rsidRPr="00FD25A5" w:rsidRDefault="00EA7A2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Somali</w:t>
      </w:r>
    </w:p>
    <w:p w14:paraId="7679EAD8" w14:textId="3E7B27BF" w:rsidR="00577A31" w:rsidRPr="00FD25A5" w:rsidRDefault="00F0753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Soninke</w:t>
      </w:r>
    </w:p>
    <w:p w14:paraId="70B7D179" w14:textId="5CEFD0C3"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Sotho/Sesutho</w:t>
      </w:r>
      <w:r w:rsidR="00577A31" w:rsidRPr="00FD25A5">
        <w:rPr>
          <w:rFonts w:ascii="Times New Roman" w:eastAsia="Times New Roman" w:hAnsi="Times New Roman"/>
        </w:rPr>
        <w:t>/</w:t>
      </w:r>
      <w:r w:rsidR="003B29C2" w:rsidRPr="00FD25A5">
        <w:rPr>
          <w:rFonts w:ascii="Times New Roman" w:eastAsia="Times New Roman" w:hAnsi="Times New Roman"/>
        </w:rPr>
        <w:t xml:space="preserve"> </w:t>
      </w:r>
      <w:r w:rsidR="00577A31" w:rsidRPr="00FD25A5">
        <w:rPr>
          <w:rFonts w:ascii="Times New Roman" w:eastAsia="Times New Roman" w:hAnsi="Times New Roman"/>
        </w:rPr>
        <w:t>Sesotho</w:t>
      </w:r>
    </w:p>
    <w:p w14:paraId="34261BEB" w14:textId="3CD2695F" w:rsidR="00F0753D" w:rsidRPr="00FD25A5" w:rsidRDefault="00F0753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Sranan</w:t>
      </w:r>
      <w:r w:rsidR="009B6173" w:rsidRPr="00FD25A5">
        <w:rPr>
          <w:rFonts w:ascii="Times New Roman" w:eastAsia="Times New Roman" w:hAnsi="Times New Roman"/>
        </w:rPr>
        <w:t>/Taki-taki</w:t>
      </w:r>
    </w:p>
    <w:p w14:paraId="44CA2E23" w14:textId="5E324D38"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Susu</w:t>
      </w:r>
    </w:p>
    <w:p w14:paraId="4AC95202" w14:textId="09C720D3" w:rsidR="00F132DA" w:rsidRPr="00FD25A5" w:rsidRDefault="00F132DA"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Swahili/-Kiswahili</w:t>
      </w:r>
    </w:p>
    <w:p w14:paraId="1191367C" w14:textId="7BFA8A92"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Swati/Siswati</w:t>
      </w:r>
    </w:p>
    <w:p w14:paraId="55A30DA8" w14:textId="000565EA"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Swedish</w:t>
      </w:r>
    </w:p>
    <w:p w14:paraId="371FA263" w14:textId="5D59B824" w:rsidR="00F0753D" w:rsidRPr="00FD25A5" w:rsidRDefault="00F0753D"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Tamazight</w:t>
      </w:r>
      <w:r w:rsidR="00426D49" w:rsidRPr="00FD25A5">
        <w:rPr>
          <w:rFonts w:ascii="Times New Roman" w:eastAsia="Times New Roman" w:hAnsi="Times New Roman"/>
        </w:rPr>
        <w:t>/Berber</w:t>
      </w:r>
    </w:p>
    <w:p w14:paraId="26D9255F" w14:textId="6E52E673" w:rsidR="00A35C18" w:rsidRPr="00FD25A5" w:rsidRDefault="00A35C1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Tashelhit</w:t>
      </w:r>
      <w:r w:rsidR="001E5E84" w:rsidRPr="00FD25A5">
        <w:rPr>
          <w:rFonts w:ascii="Times New Roman" w:eastAsia="Times New Roman" w:hAnsi="Times New Roman"/>
        </w:rPr>
        <w:t>/</w:t>
      </w:r>
      <w:r w:rsidRPr="00FD25A5">
        <w:rPr>
          <w:rFonts w:ascii="Times New Roman" w:eastAsia="Times New Roman" w:hAnsi="Times New Roman"/>
        </w:rPr>
        <w:t>Shilha</w:t>
      </w:r>
    </w:p>
    <w:p w14:paraId="57AAFE84"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Tamil</w:t>
      </w:r>
    </w:p>
    <w:p w14:paraId="57AAFE85" w14:textId="693B79BA"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Tel</w:t>
      </w:r>
      <w:r w:rsidR="00085AA2" w:rsidRPr="00FD25A5">
        <w:rPr>
          <w:rFonts w:ascii="Times New Roman" w:eastAsia="Times New Roman" w:hAnsi="Times New Roman"/>
        </w:rPr>
        <w:t>e</w:t>
      </w:r>
      <w:r w:rsidRPr="00FD25A5">
        <w:rPr>
          <w:rFonts w:ascii="Times New Roman" w:eastAsia="Times New Roman" w:hAnsi="Times New Roman"/>
        </w:rPr>
        <w:t>gu</w:t>
      </w:r>
    </w:p>
    <w:p w14:paraId="29B9C929" w14:textId="7E044826" w:rsidR="00A35C18" w:rsidRPr="00FD25A5" w:rsidRDefault="00A35C1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Tem</w:t>
      </w:r>
    </w:p>
    <w:p w14:paraId="0550D5D1" w14:textId="18C02CB4" w:rsidR="00A35C18" w:rsidRPr="00FD25A5" w:rsidRDefault="00A35C1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Temne</w:t>
      </w:r>
    </w:p>
    <w:p w14:paraId="1F7FA589" w14:textId="3C559E6D" w:rsidR="00A35C18" w:rsidRPr="00FD25A5" w:rsidRDefault="00A35C18"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Tetum</w:t>
      </w:r>
      <w:r w:rsidR="00071E9C" w:rsidRPr="00FD25A5">
        <w:rPr>
          <w:rFonts w:ascii="Times New Roman" w:eastAsia="Times New Roman" w:hAnsi="Times New Roman"/>
        </w:rPr>
        <w:t>/Tetun</w:t>
      </w:r>
    </w:p>
    <w:p w14:paraId="57AAFE86" w14:textId="4B07F51F"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Thai</w:t>
      </w:r>
    </w:p>
    <w:p w14:paraId="0B538367" w14:textId="3BAB8E52" w:rsidR="006B78BE" w:rsidRPr="00FD25A5" w:rsidRDefault="006B78B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Tibetan</w:t>
      </w:r>
    </w:p>
    <w:p w14:paraId="3F7FBEA6" w14:textId="2A91C0F1" w:rsidR="00071E9C" w:rsidRPr="00FD25A5" w:rsidRDefault="00071E9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Tok Pisin</w:t>
      </w:r>
    </w:p>
    <w:p w14:paraId="106F4ED8" w14:textId="2221D0D2"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Tsonga</w:t>
      </w:r>
    </w:p>
    <w:p w14:paraId="0654BADF" w14:textId="4EE9F268" w:rsidR="00FD23DB" w:rsidRPr="00FD25A5" w:rsidRDefault="00FD23D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Tswana</w:t>
      </w:r>
      <w:r w:rsidR="00BE258D" w:rsidRPr="00FD25A5">
        <w:rPr>
          <w:rFonts w:ascii="Times New Roman" w:eastAsia="Times New Roman" w:hAnsi="Times New Roman"/>
        </w:rPr>
        <w:t>/Setswana</w:t>
      </w:r>
    </w:p>
    <w:p w14:paraId="57AAFE89"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Turkish</w:t>
      </w:r>
    </w:p>
    <w:p w14:paraId="57AAFE8A" w14:textId="34A39CA4"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Turkmen</w:t>
      </w:r>
    </w:p>
    <w:p w14:paraId="03BD172C" w14:textId="38F9EC9C" w:rsidR="00071E9C" w:rsidRPr="00FD25A5" w:rsidRDefault="00071E9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Twi</w:t>
      </w:r>
    </w:p>
    <w:p w14:paraId="57AAFE8B"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Ukrainian</w:t>
      </w:r>
    </w:p>
    <w:p w14:paraId="57AAFE8C" w14:textId="77777777"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Urdu</w:t>
      </w:r>
    </w:p>
    <w:p w14:paraId="57AAFE8E" w14:textId="2B6CC191"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Uzbek</w:t>
      </w:r>
    </w:p>
    <w:p w14:paraId="064A9040" w14:textId="13819BA4" w:rsidR="001B6B6B" w:rsidRPr="00FD25A5" w:rsidRDefault="001B6B6B"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Venda</w:t>
      </w:r>
    </w:p>
    <w:p w14:paraId="57AAFE8F" w14:textId="270C5F49"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Vietnamese</w:t>
      </w:r>
    </w:p>
    <w:p w14:paraId="60DA7E2C" w14:textId="5D79565A" w:rsidR="00B9078C" w:rsidRPr="00FD25A5" w:rsidRDefault="00B9078C"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Wescos</w:t>
      </w:r>
    </w:p>
    <w:p w14:paraId="57AAFE91" w14:textId="680EDED8"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Wolof</w:t>
      </w:r>
    </w:p>
    <w:p w14:paraId="57AAFE92" w14:textId="533EAF24" w:rsidR="005C0BAE" w:rsidRPr="00FD25A5" w:rsidRDefault="005C0BAE" w:rsidP="001B53C6">
      <w:pPr>
        <w:numPr>
          <w:ilvl w:val="0"/>
          <w:numId w:val="1"/>
        </w:numPr>
        <w:spacing w:after="0" w:line="240" w:lineRule="auto"/>
        <w:ind w:left="360"/>
        <w:rPr>
          <w:rFonts w:ascii="Times New Roman" w:eastAsia="Times New Roman" w:hAnsi="Times New Roman"/>
        </w:rPr>
      </w:pPr>
      <w:r w:rsidRPr="00FD25A5">
        <w:rPr>
          <w:rFonts w:ascii="Times New Roman" w:eastAsia="Times New Roman" w:hAnsi="Times New Roman"/>
        </w:rPr>
        <w:t>Yoruba</w:t>
      </w:r>
    </w:p>
    <w:p w14:paraId="48361B4F" w14:textId="77777777" w:rsidR="002403A2" w:rsidRDefault="002403A2" w:rsidP="00EA120A">
      <w:pPr>
        <w:spacing w:after="0" w:line="240" w:lineRule="auto"/>
        <w:ind w:left="360"/>
        <w:rPr>
          <w:rFonts w:ascii="Times New Roman" w:eastAsia="Times New Roman" w:hAnsi="Times New Roman"/>
          <w:sz w:val="24"/>
          <w:szCs w:val="24"/>
        </w:rPr>
        <w:sectPr w:rsidR="002403A2" w:rsidSect="001B53C6">
          <w:type w:val="continuous"/>
          <w:pgSz w:w="12240" w:h="15840"/>
          <w:pgMar w:top="1440" w:right="1440" w:bottom="1440" w:left="1440" w:header="720" w:footer="720" w:gutter="0"/>
          <w:cols w:num="3" w:space="288"/>
          <w:docGrid w:linePitch="360"/>
        </w:sectPr>
      </w:pPr>
    </w:p>
    <w:p w14:paraId="26D1EC25" w14:textId="7C724E63" w:rsidR="00EA120A" w:rsidRPr="005C0BAE" w:rsidRDefault="00EA120A" w:rsidP="00FD25A5">
      <w:pPr>
        <w:spacing w:after="0" w:line="240" w:lineRule="auto"/>
        <w:ind w:left="360"/>
        <w:rPr>
          <w:rFonts w:ascii="Times New Roman" w:eastAsia="Times New Roman" w:hAnsi="Times New Roman"/>
          <w:sz w:val="24"/>
          <w:szCs w:val="24"/>
        </w:rPr>
      </w:pPr>
    </w:p>
    <w:p w14:paraId="57AAFE94" w14:textId="6579D4DF" w:rsidR="005C0BAE" w:rsidRPr="0021065C" w:rsidRDefault="0021065C" w:rsidP="00FD25A5">
      <w:pPr>
        <w:pStyle w:val="Heading1"/>
      </w:pPr>
      <w:r>
        <w:t>World Regions</w:t>
      </w:r>
    </w:p>
    <w:p w14:paraId="57AAFE95"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Africa</w:t>
      </w:r>
    </w:p>
    <w:p w14:paraId="57AAFE96"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Central Asia/Inner Asia</w:t>
      </w:r>
    </w:p>
    <w:p w14:paraId="57AAFE97"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East Asia</w:t>
      </w:r>
    </w:p>
    <w:p w14:paraId="57AAFE98"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 xml:space="preserve">Middle East </w:t>
      </w:r>
    </w:p>
    <w:p w14:paraId="57AAFE99"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South Asia</w:t>
      </w:r>
    </w:p>
    <w:p w14:paraId="57AAFE9A"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Southeast Asia and the Pacific Islands</w:t>
      </w:r>
    </w:p>
    <w:p w14:paraId="57AAFE9B" w14:textId="77777777" w:rsidR="005C0BAE" w:rsidRPr="00FD25A5" w:rsidRDefault="005C0BAE" w:rsidP="005C0BAE">
      <w:pPr>
        <w:numPr>
          <w:ilvl w:val="0"/>
          <w:numId w:val="2"/>
        </w:numPr>
        <w:spacing w:after="0" w:line="240" w:lineRule="auto"/>
        <w:rPr>
          <w:rFonts w:ascii="Times New Roman" w:eastAsia="Times New Roman" w:hAnsi="Times New Roman"/>
        </w:rPr>
      </w:pPr>
      <w:r w:rsidRPr="00FD25A5">
        <w:rPr>
          <w:rFonts w:ascii="Times New Roman" w:eastAsia="Times New Roman" w:hAnsi="Times New Roman"/>
        </w:rPr>
        <w:t>Russia/East Europe</w:t>
      </w:r>
    </w:p>
    <w:p w14:paraId="08A41769" w14:textId="709B8628" w:rsidR="00C109A1" w:rsidRPr="00475FC8" w:rsidRDefault="005C0BAE" w:rsidP="00FD25A5">
      <w:pPr>
        <w:numPr>
          <w:ilvl w:val="0"/>
          <w:numId w:val="2"/>
        </w:numPr>
        <w:spacing w:after="480" w:line="240" w:lineRule="auto"/>
        <w:rPr>
          <w:rStyle w:val="IntenseReference"/>
          <w:b w:val="0"/>
          <w:bCs w:val="0"/>
          <w:color w:val="000000"/>
          <w14:textFill>
            <w14:solidFill>
              <w14:srgbClr w14:val="000000">
                <w14:lumMod w14:val="60000"/>
                <w14:lumOff w14:val="40000"/>
              </w14:srgbClr>
            </w14:solidFill>
          </w14:textFill>
        </w:rPr>
      </w:pPr>
      <w:r w:rsidRPr="00FD25A5">
        <w:rPr>
          <w:rFonts w:ascii="Times New Roman" w:eastAsia="Times New Roman" w:hAnsi="Times New Roman"/>
        </w:rPr>
        <w:t>Western Hemisphere (Canada,</w:t>
      </w:r>
      <w:r w:rsidR="0017798D" w:rsidRPr="00FD25A5">
        <w:rPr>
          <w:rFonts w:ascii="Times New Roman" w:eastAsia="Times New Roman" w:hAnsi="Times New Roman"/>
        </w:rPr>
        <w:t xml:space="preserve"> Mexico,</w:t>
      </w:r>
      <w:r w:rsidRPr="00FD25A5">
        <w:rPr>
          <w:rFonts w:ascii="Times New Roman" w:eastAsia="Times New Roman" w:hAnsi="Times New Roman"/>
        </w:rPr>
        <w:t xml:space="preserve"> Caribbean, Central/South America)</w:t>
      </w:r>
    </w:p>
    <w:p w14:paraId="57AAFE9D" w14:textId="0F701EC9" w:rsidR="005C0BAE" w:rsidRPr="00FD25A5" w:rsidRDefault="006B5795" w:rsidP="0021065C">
      <w:pPr>
        <w:pStyle w:val="Heading1"/>
        <w:rPr>
          <w:rStyle w:val="IntenseReference"/>
          <w:b/>
          <w:bCs w:val="0"/>
          <w:smallCaps w:val="0"/>
          <w:color w:val="548DD4" w:themeColor="text2" w:themeTint="99"/>
          <w:spacing w:val="0"/>
        </w:rPr>
      </w:pPr>
      <w:r>
        <w:rPr>
          <w:rStyle w:val="IntenseReference"/>
          <w:b/>
          <w:bCs w:val="0"/>
          <w:smallCaps w:val="0"/>
          <w:color w:val="548DD4" w:themeColor="text2" w:themeTint="99"/>
          <w:spacing w:val="0"/>
        </w:rPr>
        <w:lastRenderedPageBreak/>
        <w:t>Responses from the Federal Agencies</w:t>
      </w:r>
    </w:p>
    <w:p w14:paraId="57AAFE9E" w14:textId="77777777" w:rsidR="00952C77" w:rsidRPr="006C141E" w:rsidRDefault="00952C77" w:rsidP="00FD25A5">
      <w:pPr>
        <w:pStyle w:val="Heading2"/>
        <w:numPr>
          <w:ilvl w:val="0"/>
          <w:numId w:val="6"/>
        </w:numPr>
      </w:pPr>
      <w:r>
        <w:t>U.S. Agency for International Development</w:t>
      </w:r>
    </w:p>
    <w:p w14:paraId="57AAFE9F" w14:textId="39E83E4F" w:rsidR="00952C77" w:rsidRDefault="00952C77" w:rsidP="006C141E">
      <w:pPr>
        <w:pStyle w:val="BodyTextIndent"/>
      </w:pPr>
      <w:r w:rsidRPr="00952C77">
        <w:t>In addition to our ongoing demand for French, Spanish and Portuguese (European), USAID has identified the following languages as having a critical need for our operations</w:t>
      </w:r>
      <w:r w:rsidR="005F5143">
        <w:t>:</w:t>
      </w:r>
    </w:p>
    <w:p w14:paraId="5EAEB954" w14:textId="77777777" w:rsidR="00124B0B" w:rsidRDefault="00124B0B" w:rsidP="006C141E">
      <w:pPr>
        <w:pStyle w:val="BodyTextIndent"/>
        <w:sectPr w:rsidR="00124B0B" w:rsidSect="00467424">
          <w:type w:val="continuous"/>
          <w:pgSz w:w="12240" w:h="15840"/>
          <w:pgMar w:top="1440" w:right="1440" w:bottom="1440" w:left="1440" w:header="720" w:footer="720" w:gutter="0"/>
          <w:cols w:space="720"/>
          <w:docGrid w:linePitch="360"/>
        </w:sectPr>
      </w:pPr>
    </w:p>
    <w:p w14:paraId="57AAFEA0" w14:textId="1E2E4A22" w:rsidR="00952C77"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Afrikaans</w:t>
      </w:r>
    </w:p>
    <w:p w14:paraId="4AEC2267" w14:textId="77777777" w:rsidR="003F6B61" w:rsidRPr="00FD25A5" w:rsidRDefault="003F6B61" w:rsidP="003F6B61">
      <w:pPr>
        <w:numPr>
          <w:ilvl w:val="0"/>
          <w:numId w:val="7"/>
        </w:numPr>
        <w:spacing w:after="0" w:line="240" w:lineRule="auto"/>
        <w:rPr>
          <w:rFonts w:ascii="Times New Roman" w:eastAsia="Times New Roman" w:hAnsi="Times New Roman"/>
        </w:rPr>
      </w:pPr>
      <w:r w:rsidRPr="00FD25A5">
        <w:rPr>
          <w:rFonts w:ascii="Times New Roman" w:eastAsia="Times New Roman" w:hAnsi="Times New Roman"/>
        </w:rPr>
        <w:t>Akhan (Twi-Fante)</w:t>
      </w:r>
    </w:p>
    <w:p w14:paraId="70DECEB8" w14:textId="7CE6BEFF" w:rsidR="003F6B61"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Albanian</w:t>
      </w:r>
    </w:p>
    <w:p w14:paraId="3B3A2516" w14:textId="6BD63B92" w:rsidR="000F6251" w:rsidRPr="00FD25A5" w:rsidRDefault="000F625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Amharic</w:t>
      </w:r>
    </w:p>
    <w:p w14:paraId="14B84A8D" w14:textId="3FF3D6FA" w:rsidR="000F6251" w:rsidRPr="00FD25A5" w:rsidRDefault="000F625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Arabic</w:t>
      </w:r>
    </w:p>
    <w:p w14:paraId="088AFD81" w14:textId="66851082" w:rsidR="000F6251" w:rsidRPr="00FD25A5" w:rsidRDefault="000F625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Armenian</w:t>
      </w:r>
    </w:p>
    <w:p w14:paraId="76DE204F" w14:textId="56F2BBAF" w:rsidR="003F6B61"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Baule</w:t>
      </w:r>
    </w:p>
    <w:p w14:paraId="39171585" w14:textId="3A80FD3B" w:rsidR="003F6B61"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Bemba/Cibemba</w:t>
      </w:r>
    </w:p>
    <w:p w14:paraId="017F8586" w14:textId="12B1897A" w:rsidR="000F6251" w:rsidRPr="00FD25A5" w:rsidRDefault="000F625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Bengali</w:t>
      </w:r>
    </w:p>
    <w:p w14:paraId="2227784B" w14:textId="4B1E3F71" w:rsidR="009C30F9" w:rsidRPr="00FD25A5" w:rsidRDefault="009C30F9"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Bulgarian</w:t>
      </w:r>
    </w:p>
    <w:p w14:paraId="62749EA0" w14:textId="5714FD14" w:rsidR="009C30F9" w:rsidRPr="00FD25A5" w:rsidRDefault="009C30F9"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Burmese</w:t>
      </w:r>
    </w:p>
    <w:p w14:paraId="5B3DD177" w14:textId="31B14827" w:rsidR="009C30F9" w:rsidRPr="00FD25A5" w:rsidRDefault="0022359E"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Belarusian</w:t>
      </w:r>
    </w:p>
    <w:p w14:paraId="0E5CA538" w14:textId="7BD9408B" w:rsidR="003F6B61"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Cachiquel/Cakchiguel</w:t>
      </w:r>
    </w:p>
    <w:p w14:paraId="588E1931" w14:textId="0D3C64A2" w:rsidR="009C30F9" w:rsidRPr="00FD25A5" w:rsidRDefault="009C30F9"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Chinese</w:t>
      </w:r>
    </w:p>
    <w:p w14:paraId="65C3CF9F" w14:textId="50D570D0" w:rsidR="00CF07C0" w:rsidRPr="00FD25A5" w:rsidRDefault="003F6B61" w:rsidP="00CF07C0">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Creole (Haiti</w:t>
      </w:r>
      <w:r w:rsidR="00CF07C0" w:rsidRPr="00FD25A5">
        <w:rPr>
          <w:rFonts w:ascii="Times New Roman" w:eastAsia="Times New Roman" w:hAnsi="Times New Roman"/>
          <w:lang w:val="es-US"/>
        </w:rPr>
        <w:t>)</w:t>
      </w:r>
    </w:p>
    <w:p w14:paraId="2755B9F9" w14:textId="50F52B91" w:rsidR="00CF07C0" w:rsidRPr="00FD25A5" w:rsidRDefault="00CF07C0" w:rsidP="00CF07C0">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Creole (Martinique)</w:t>
      </w:r>
    </w:p>
    <w:p w14:paraId="58F6DE3E" w14:textId="09571B4A" w:rsidR="003F6B61" w:rsidRPr="00FD25A5" w:rsidRDefault="003F6B61" w:rsidP="005F5143">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Croatian</w:t>
      </w:r>
    </w:p>
    <w:p w14:paraId="1600BFAE" w14:textId="5B499DDA" w:rsidR="003F6B61" w:rsidRPr="00FD25A5" w:rsidRDefault="003F6B6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Chechen</w:t>
      </w:r>
    </w:p>
    <w:p w14:paraId="32398B1D" w14:textId="419A434B" w:rsidR="003F6B61" w:rsidRPr="00FD25A5" w:rsidRDefault="003F6B6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Danish</w:t>
      </w:r>
    </w:p>
    <w:p w14:paraId="56146DB6" w14:textId="420C9B84" w:rsidR="003F6B61" w:rsidRPr="00FD25A5" w:rsidRDefault="003F6B6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Djerma-Songhai</w:t>
      </w:r>
    </w:p>
    <w:p w14:paraId="78B6F3F0" w14:textId="2B2A4FFF" w:rsidR="003F6B61" w:rsidRPr="00FD25A5" w:rsidRDefault="003F6B6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Dutch (Flemish)</w:t>
      </w:r>
    </w:p>
    <w:p w14:paraId="114BB2FF" w14:textId="7BC30003" w:rsidR="003F6B61"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Estonian</w:t>
      </w:r>
    </w:p>
    <w:p w14:paraId="02E45DA4" w14:textId="0C9192FF"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Ewe</w:t>
      </w:r>
    </w:p>
    <w:p w14:paraId="47C0E8A6" w14:textId="7AB9A824"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Ewonda</w:t>
      </w:r>
    </w:p>
    <w:p w14:paraId="3F7454C7" w14:textId="33AE8819"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Fang-Bulu</w:t>
      </w:r>
    </w:p>
    <w:p w14:paraId="49A7F3CF" w14:textId="400B21F8"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Finnish</w:t>
      </w:r>
    </w:p>
    <w:p w14:paraId="0622F480" w14:textId="3A6EE0C7"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Fijian</w:t>
      </w:r>
    </w:p>
    <w:p w14:paraId="4AB2004B" w14:textId="6C8CF827"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Fon</w:t>
      </w:r>
    </w:p>
    <w:p w14:paraId="7718DD56" w14:textId="5CEF33EA" w:rsidR="00CF07C0" w:rsidRPr="00FD25A5" w:rsidRDefault="00CF07C0"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Ga</w:t>
      </w:r>
    </w:p>
    <w:p w14:paraId="16BF4225" w14:textId="6B1A60F2" w:rsidR="006D6BE1" w:rsidRPr="00FD25A5" w:rsidRDefault="006D6BE1" w:rsidP="006D6BE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Gaelic</w:t>
      </w:r>
    </w:p>
    <w:p w14:paraId="0C9A8A67" w14:textId="6E060F22"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Georgian</w:t>
      </w:r>
    </w:p>
    <w:p w14:paraId="797F88DA" w14:textId="538D2C37" w:rsidR="006D6BE1" w:rsidRPr="00FD25A5" w:rsidRDefault="006D6BE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German</w:t>
      </w:r>
    </w:p>
    <w:p w14:paraId="3BF87355" w14:textId="06044D4F"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Greek</w:t>
      </w:r>
    </w:p>
    <w:p w14:paraId="6E168C9D" w14:textId="61C0005F"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Gujarati</w:t>
      </w:r>
    </w:p>
    <w:p w14:paraId="1DDB30F4" w14:textId="70D85A58"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Hausa</w:t>
      </w:r>
    </w:p>
    <w:p w14:paraId="370EDB47" w14:textId="1966EA3F"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Hebrew</w:t>
      </w:r>
    </w:p>
    <w:p w14:paraId="1C35399F" w14:textId="69E60B0D"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Hindi</w:t>
      </w:r>
    </w:p>
    <w:p w14:paraId="3942E018" w14:textId="02B7BC96" w:rsidR="006D6BE1" w:rsidRPr="00FD25A5" w:rsidRDefault="006D6BE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Hungarian</w:t>
      </w:r>
    </w:p>
    <w:p w14:paraId="5DCA7818" w14:textId="1D199C56" w:rsidR="006D6BE1" w:rsidRPr="00FD25A5" w:rsidRDefault="006D6BE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Icelandic</w:t>
      </w:r>
    </w:p>
    <w:p w14:paraId="7A8F6136" w14:textId="72482E81" w:rsidR="006D6BE1" w:rsidRPr="00FD25A5" w:rsidRDefault="006D6BE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Indonesian (Bahasa)</w:t>
      </w:r>
    </w:p>
    <w:p w14:paraId="562D08E4" w14:textId="08EF3E58" w:rsidR="006D6BE1" w:rsidRPr="00FD25A5" w:rsidRDefault="006D6BE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Italian</w:t>
      </w:r>
    </w:p>
    <w:p w14:paraId="27B55855" w14:textId="2F084755" w:rsidR="009C30F9" w:rsidRPr="00FD25A5" w:rsidRDefault="009C30F9"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Japanese</w:t>
      </w:r>
    </w:p>
    <w:p w14:paraId="6BA549AA" w14:textId="356D27D5" w:rsidR="006043A1" w:rsidRPr="00FD25A5" w:rsidRDefault="006043A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Kazakh</w:t>
      </w:r>
    </w:p>
    <w:p w14:paraId="379DE7FA" w14:textId="1A66CD89" w:rsidR="006043A1" w:rsidRPr="00FD25A5" w:rsidRDefault="006043A1" w:rsidP="003F6B61">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Khmer (Cambodian)</w:t>
      </w:r>
    </w:p>
    <w:p w14:paraId="6D6AD336" w14:textId="12DF86FE"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Kinyawanda</w:t>
      </w:r>
      <w:r w:rsidR="006043A1" w:rsidRPr="00FD25A5">
        <w:rPr>
          <w:rFonts w:ascii="Times New Roman" w:eastAsia="Times New Roman" w:hAnsi="Times New Roman"/>
          <w:lang w:val="es-US"/>
        </w:rPr>
        <w:t xml:space="preserve"> (</w:t>
      </w:r>
      <w:r w:rsidRPr="00FD25A5">
        <w:rPr>
          <w:rFonts w:ascii="Times New Roman" w:eastAsia="Times New Roman" w:hAnsi="Times New Roman"/>
          <w:lang w:val="es-US"/>
        </w:rPr>
        <w:t>Ruanda</w:t>
      </w:r>
      <w:r w:rsidR="006043A1" w:rsidRPr="00FD25A5">
        <w:rPr>
          <w:rFonts w:ascii="Times New Roman" w:eastAsia="Times New Roman" w:hAnsi="Times New Roman"/>
          <w:lang w:val="es-US"/>
        </w:rPr>
        <w:t>)</w:t>
      </w:r>
    </w:p>
    <w:p w14:paraId="116AF1A0" w14:textId="27382765"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Kirundi</w:t>
      </w:r>
      <w:r w:rsidR="006043A1" w:rsidRPr="00FD25A5">
        <w:rPr>
          <w:rFonts w:ascii="Times New Roman" w:eastAsia="Times New Roman" w:hAnsi="Times New Roman"/>
          <w:lang w:val="es-US"/>
        </w:rPr>
        <w:t xml:space="preserve"> (</w:t>
      </w:r>
      <w:r w:rsidRPr="00FD25A5">
        <w:rPr>
          <w:rFonts w:ascii="Times New Roman" w:eastAsia="Times New Roman" w:hAnsi="Times New Roman"/>
          <w:lang w:val="es-US"/>
        </w:rPr>
        <w:t>Rundi</w:t>
      </w:r>
      <w:r w:rsidR="006043A1" w:rsidRPr="00FD25A5">
        <w:rPr>
          <w:rFonts w:ascii="Times New Roman" w:eastAsia="Times New Roman" w:hAnsi="Times New Roman"/>
          <w:lang w:val="es-US"/>
        </w:rPr>
        <w:t>)</w:t>
      </w:r>
    </w:p>
    <w:p w14:paraId="1314D0AB" w14:textId="49522A6A"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Kituba</w:t>
      </w:r>
      <w:r w:rsidR="006043A1" w:rsidRPr="00FD25A5">
        <w:rPr>
          <w:rFonts w:ascii="Times New Roman" w:eastAsia="Times New Roman" w:hAnsi="Times New Roman"/>
          <w:lang w:val="es-US"/>
        </w:rPr>
        <w:t xml:space="preserve"> (</w:t>
      </w:r>
      <w:r w:rsidRPr="00FD25A5">
        <w:rPr>
          <w:rFonts w:ascii="Times New Roman" w:eastAsia="Times New Roman" w:hAnsi="Times New Roman"/>
          <w:lang w:val="es-US"/>
        </w:rPr>
        <w:t>Manukataba</w:t>
      </w:r>
      <w:r w:rsidR="006043A1" w:rsidRPr="00FD25A5">
        <w:rPr>
          <w:rFonts w:ascii="Times New Roman" w:eastAsia="Times New Roman" w:hAnsi="Times New Roman"/>
          <w:lang w:val="es-US"/>
        </w:rPr>
        <w:t>)</w:t>
      </w:r>
    </w:p>
    <w:p w14:paraId="70320D2E" w14:textId="01A9AD65" w:rsidR="003A64EE" w:rsidRPr="00FD25A5" w:rsidRDefault="003A64EE"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Korean</w:t>
      </w:r>
    </w:p>
    <w:p w14:paraId="5BB358F0" w14:textId="2AE9904B"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Krio</w:t>
      </w:r>
    </w:p>
    <w:p w14:paraId="5D515853" w14:textId="656DAA5F" w:rsidR="00731945" w:rsidRPr="00FD25A5" w:rsidRDefault="0073194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Kyrgyz</w:t>
      </w:r>
    </w:p>
    <w:p w14:paraId="3B2DDE92" w14:textId="531A0F75" w:rsidR="003A64EE" w:rsidRPr="00FD25A5" w:rsidRDefault="003A64EE"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Lao</w:t>
      </w:r>
    </w:p>
    <w:p w14:paraId="573DEEBB" w14:textId="5E58687B"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Latvian</w:t>
      </w:r>
    </w:p>
    <w:p w14:paraId="00AD27AE" w14:textId="6C81DE77" w:rsidR="00665ADD" w:rsidRPr="00FD25A5" w:rsidRDefault="00665ADD"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Lingala</w:t>
      </w:r>
    </w:p>
    <w:p w14:paraId="4D407F67" w14:textId="29CFE8D3" w:rsidR="00665ADD"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Lithuanian</w:t>
      </w:r>
    </w:p>
    <w:p w14:paraId="2823C105" w14:textId="323C478F" w:rsidR="003A64EE" w:rsidRPr="00FD25A5" w:rsidRDefault="003A64EE"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Macedonian</w:t>
      </w:r>
    </w:p>
    <w:p w14:paraId="1C5DE779" w14:textId="1EC1AA22"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Malay</w:t>
      </w:r>
    </w:p>
    <w:p w14:paraId="06A88BE2" w14:textId="096AB0D6"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Malagasy</w:t>
      </w:r>
    </w:p>
    <w:p w14:paraId="5D0EA8A1" w14:textId="2BFF7ED0"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Maltese</w:t>
      </w:r>
    </w:p>
    <w:p w14:paraId="03B0B886" w14:textId="240AC40C"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Mandingo</w:t>
      </w:r>
    </w:p>
    <w:p w14:paraId="4C0FD7BA" w14:textId="130D8621"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Marathi</w:t>
      </w:r>
    </w:p>
    <w:p w14:paraId="00D5DF8A" w14:textId="08DF672D"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More</w:t>
      </w:r>
    </w:p>
    <w:p w14:paraId="7D85CBE3" w14:textId="55D6CDD0"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Mold</w:t>
      </w:r>
      <w:r w:rsidR="00C820EC" w:rsidRPr="00FD25A5">
        <w:rPr>
          <w:rFonts w:ascii="Times New Roman" w:eastAsia="Times New Roman" w:hAnsi="Times New Roman"/>
          <w:lang w:val="es-US"/>
        </w:rPr>
        <w:t>a</w:t>
      </w:r>
      <w:r w:rsidRPr="00FD25A5">
        <w:rPr>
          <w:rFonts w:ascii="Times New Roman" w:eastAsia="Times New Roman" w:hAnsi="Times New Roman"/>
          <w:lang w:val="es-US"/>
        </w:rPr>
        <w:t>van</w:t>
      </w:r>
    </w:p>
    <w:p w14:paraId="5685ED25" w14:textId="779D769F"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Mongolian</w:t>
      </w:r>
    </w:p>
    <w:p w14:paraId="66C97194" w14:textId="6EDC9C28"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Motu</w:t>
      </w:r>
    </w:p>
    <w:p w14:paraId="205FA80A" w14:textId="10116955"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Nepali (Nepalese)</w:t>
      </w:r>
    </w:p>
    <w:p w14:paraId="19CFE12B" w14:textId="4B22643A"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Norwegian</w:t>
      </w:r>
    </w:p>
    <w:p w14:paraId="016BE402" w14:textId="0702AD69" w:rsidR="006043A1" w:rsidRPr="00FD25A5" w:rsidRDefault="006043A1"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Nyanja</w:t>
      </w:r>
    </w:p>
    <w:p w14:paraId="0CC34C38" w14:textId="0ECED2EC"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Pashto</w:t>
      </w:r>
    </w:p>
    <w:p w14:paraId="2F7E5DFC" w14:textId="7E7151D0" w:rsidR="00A53128" w:rsidRPr="00FD25A5" w:rsidRDefault="00A5312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Papaiamento</w:t>
      </w:r>
    </w:p>
    <w:p w14:paraId="4BD3AEB7" w14:textId="2E5D03BB"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Persian (Dari)</w:t>
      </w:r>
    </w:p>
    <w:p w14:paraId="4164FBCB" w14:textId="5C5CA281"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Persian (Farsi)</w:t>
      </w:r>
    </w:p>
    <w:p w14:paraId="68D31823" w14:textId="24C23447" w:rsidR="00A53128" w:rsidRPr="00FD25A5" w:rsidRDefault="00A5312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Pidgin</w:t>
      </w:r>
    </w:p>
    <w:p w14:paraId="495C5C76" w14:textId="6BB7E234" w:rsidR="00B94EE3" w:rsidRPr="00FD25A5" w:rsidRDefault="00B94EE3"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Polish</w:t>
      </w:r>
    </w:p>
    <w:p w14:paraId="086DC2A1" w14:textId="149E89F5" w:rsidR="00B94EE3" w:rsidRPr="00FD25A5" w:rsidRDefault="00B94EE3"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Quechua</w:t>
      </w:r>
    </w:p>
    <w:p w14:paraId="211F2CEF" w14:textId="3D23E3A7" w:rsidR="004E7812" w:rsidRPr="00FD25A5" w:rsidRDefault="004E7812"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Romanian</w:t>
      </w:r>
    </w:p>
    <w:p w14:paraId="00C3500C" w14:textId="24E16393"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Russian</w:t>
      </w:r>
    </w:p>
    <w:p w14:paraId="75B5B313" w14:textId="5A1DAD4A" w:rsidR="004E7812" w:rsidRPr="00FD25A5" w:rsidRDefault="004E7812"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Sango</w:t>
      </w:r>
    </w:p>
    <w:p w14:paraId="2A87D91B" w14:textId="575FDE59" w:rsidR="00654638" w:rsidRPr="00FD25A5" w:rsidRDefault="0065463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Serbian</w:t>
      </w:r>
    </w:p>
    <w:p w14:paraId="13E1D08E" w14:textId="3493BF7E" w:rsidR="00020D88" w:rsidRPr="00FD25A5" w:rsidRDefault="00F75B5A"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Sinhala/</w:t>
      </w:r>
      <w:r w:rsidR="00020D88" w:rsidRPr="00FD25A5">
        <w:rPr>
          <w:rFonts w:ascii="Times New Roman" w:eastAsia="Times New Roman" w:hAnsi="Times New Roman"/>
          <w:lang w:val="es-US"/>
        </w:rPr>
        <w:t>Sinhalese</w:t>
      </w:r>
    </w:p>
    <w:p w14:paraId="3B9208B6" w14:textId="4E7AAE2F"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Slovak</w:t>
      </w:r>
    </w:p>
    <w:p w14:paraId="53792302" w14:textId="3D513AA0"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Slovenian</w:t>
      </w:r>
    </w:p>
    <w:p w14:paraId="7042EE81" w14:textId="2BDF44E7"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Somali</w:t>
      </w:r>
    </w:p>
    <w:p w14:paraId="2F6321B8" w14:textId="6CD2EFD3"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Sotho (Sesutho)</w:t>
      </w:r>
    </w:p>
    <w:p w14:paraId="7347553B" w14:textId="0D4C8211"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Susu</w:t>
      </w:r>
    </w:p>
    <w:p w14:paraId="4B2675E8" w14:textId="4CF8B0AE" w:rsidR="00D650E5" w:rsidRPr="00FD25A5" w:rsidRDefault="00D650E5" w:rsidP="00665ADD">
      <w:pPr>
        <w:pStyle w:val="ListParagraph"/>
        <w:numPr>
          <w:ilvl w:val="0"/>
          <w:numId w:val="7"/>
        </w:numPr>
        <w:spacing w:after="0" w:line="240" w:lineRule="auto"/>
        <w:rPr>
          <w:rFonts w:ascii="Times New Roman" w:eastAsia="Times New Roman" w:hAnsi="Times New Roman"/>
          <w:lang w:val="es-US"/>
        </w:rPr>
      </w:pPr>
      <w:proofErr w:type="gramStart"/>
      <w:r w:rsidRPr="00FD25A5">
        <w:rPr>
          <w:rFonts w:ascii="Times New Roman" w:eastAsia="Times New Roman" w:hAnsi="Times New Roman"/>
          <w:lang w:val="es-US"/>
        </w:rPr>
        <w:t>Swahili</w:t>
      </w:r>
      <w:proofErr w:type="gramEnd"/>
      <w:r w:rsidRPr="00FD25A5">
        <w:rPr>
          <w:rFonts w:ascii="Times New Roman" w:eastAsia="Times New Roman" w:hAnsi="Times New Roman"/>
          <w:lang w:val="es-US"/>
        </w:rPr>
        <w:t xml:space="preserve"> (Kiswahili)</w:t>
      </w:r>
    </w:p>
    <w:p w14:paraId="7B9EDF12" w14:textId="3A33B584" w:rsidR="00D650E5" w:rsidRPr="00FD25A5" w:rsidRDefault="003776D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Swati (Siswati)</w:t>
      </w:r>
    </w:p>
    <w:p w14:paraId="6CC7572D" w14:textId="0613A977" w:rsidR="003776DC" w:rsidRPr="00FD25A5" w:rsidRDefault="003776D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Swedish</w:t>
      </w:r>
    </w:p>
    <w:p w14:paraId="3B58DEF2" w14:textId="3CB6707E" w:rsidR="00C2129C" w:rsidRPr="00FD25A5" w:rsidRDefault="00C2129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Tamil</w:t>
      </w:r>
    </w:p>
    <w:p w14:paraId="3E067667" w14:textId="063AFBB1" w:rsidR="00C2129C" w:rsidRPr="00FD25A5" w:rsidRDefault="00C2129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Tajik (Tadzhik)</w:t>
      </w:r>
    </w:p>
    <w:p w14:paraId="1FD66375" w14:textId="621EAED7" w:rsidR="00C2129C" w:rsidRPr="00FD25A5" w:rsidRDefault="00C2129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Taki-Taki (Surinam)</w:t>
      </w:r>
    </w:p>
    <w:p w14:paraId="4E265E93" w14:textId="4D857ADB" w:rsidR="00C2129C" w:rsidRPr="00FD25A5" w:rsidRDefault="00C2129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Thai</w:t>
      </w:r>
    </w:p>
    <w:p w14:paraId="4D15F908" w14:textId="59B8E65E" w:rsidR="003776DC" w:rsidRPr="00FD25A5" w:rsidRDefault="003776D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Tsonga</w:t>
      </w:r>
    </w:p>
    <w:p w14:paraId="256A91D8" w14:textId="020CD57E" w:rsidR="003776DC" w:rsidRPr="00FD25A5" w:rsidRDefault="003776D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Tswana (Setswana)</w:t>
      </w:r>
    </w:p>
    <w:p w14:paraId="4166F38D" w14:textId="1FCEE144" w:rsidR="003776DC" w:rsidRPr="00FD25A5" w:rsidRDefault="003776D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Turkish</w:t>
      </w:r>
    </w:p>
    <w:p w14:paraId="5EA4B52F" w14:textId="2987F2A6" w:rsidR="00453D9E" w:rsidRPr="00FD25A5" w:rsidRDefault="00453D9E"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Turkmen</w:t>
      </w:r>
    </w:p>
    <w:p w14:paraId="67E54271" w14:textId="5F749E73" w:rsidR="00B94EE3" w:rsidRPr="00FD25A5" w:rsidRDefault="00B94EE3"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Tagalog</w:t>
      </w:r>
    </w:p>
    <w:p w14:paraId="17EF7AF2" w14:textId="7735D795" w:rsidR="00453D9E" w:rsidRPr="00FD25A5" w:rsidRDefault="00453D9E"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Ukrainian</w:t>
      </w:r>
    </w:p>
    <w:p w14:paraId="679C6F55" w14:textId="677F2EC3" w:rsidR="00453D9E" w:rsidRPr="00FD25A5" w:rsidRDefault="003D117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Urdu</w:t>
      </w:r>
    </w:p>
    <w:p w14:paraId="1531CCCE" w14:textId="0C9849BD" w:rsidR="003D117C" w:rsidRPr="00FD25A5" w:rsidRDefault="003D117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Uzbek</w:t>
      </w:r>
    </w:p>
    <w:p w14:paraId="49517C73" w14:textId="01E11EBB" w:rsidR="003D117C" w:rsidRPr="00FD25A5" w:rsidRDefault="003D117C"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Vietnamese</w:t>
      </w:r>
    </w:p>
    <w:p w14:paraId="6323A336" w14:textId="69C9E323" w:rsidR="00020D88" w:rsidRPr="00FD25A5" w:rsidRDefault="00020D8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Visayan</w:t>
      </w:r>
    </w:p>
    <w:p w14:paraId="011B9ADF" w14:textId="7C2260E2" w:rsidR="00020D88" w:rsidRPr="00FD25A5" w:rsidRDefault="00020D8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Wescos</w:t>
      </w:r>
    </w:p>
    <w:p w14:paraId="4DEBC965" w14:textId="496357A1" w:rsidR="00020D88" w:rsidRPr="00FD25A5" w:rsidRDefault="00020D8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Wolof</w:t>
      </w:r>
    </w:p>
    <w:p w14:paraId="03259495" w14:textId="2E2B8A28" w:rsidR="00020D88" w:rsidRPr="00FD25A5" w:rsidRDefault="00020D88" w:rsidP="00665ADD">
      <w:pPr>
        <w:pStyle w:val="ListParagraph"/>
        <w:numPr>
          <w:ilvl w:val="0"/>
          <w:numId w:val="7"/>
        </w:numPr>
        <w:spacing w:after="0" w:line="240" w:lineRule="auto"/>
        <w:rPr>
          <w:rFonts w:ascii="Times New Roman" w:eastAsia="Times New Roman" w:hAnsi="Times New Roman"/>
          <w:lang w:val="es-US"/>
        </w:rPr>
      </w:pPr>
      <w:r w:rsidRPr="00FD25A5">
        <w:rPr>
          <w:rFonts w:ascii="Times New Roman" w:eastAsia="Times New Roman" w:hAnsi="Times New Roman"/>
          <w:lang w:val="es-US"/>
        </w:rPr>
        <w:t>Yoruba</w:t>
      </w:r>
    </w:p>
    <w:p w14:paraId="17740A19" w14:textId="77777777" w:rsidR="002004A3" w:rsidRDefault="002004A3" w:rsidP="00FD25A5">
      <w:pPr>
        <w:spacing w:after="0" w:line="240" w:lineRule="auto"/>
        <w:rPr>
          <w:rFonts w:ascii="Times New Roman" w:eastAsia="Times New Roman" w:hAnsi="Times New Roman"/>
          <w:sz w:val="24"/>
          <w:szCs w:val="24"/>
          <w:lang w:val="es-US"/>
        </w:rPr>
        <w:sectPr w:rsidR="002004A3" w:rsidSect="001B53C6">
          <w:type w:val="continuous"/>
          <w:pgSz w:w="12240" w:h="15840"/>
          <w:pgMar w:top="1440" w:right="1440" w:bottom="1440" w:left="1440" w:header="720" w:footer="720" w:gutter="0"/>
          <w:cols w:num="3" w:space="288"/>
          <w:docGrid w:linePitch="360"/>
        </w:sectPr>
      </w:pPr>
    </w:p>
    <w:p w14:paraId="3AF4A3DD" w14:textId="77777777" w:rsidR="001B53C6" w:rsidRDefault="001B53C6">
      <w:pPr>
        <w:spacing w:after="0" w:line="240" w:lineRule="auto"/>
        <w:rPr>
          <w:rFonts w:asciiTheme="majorHAnsi" w:eastAsia="Times New Roman" w:hAnsiTheme="majorHAnsi"/>
          <w:b/>
          <w:sz w:val="24"/>
          <w:szCs w:val="24"/>
        </w:rPr>
      </w:pPr>
      <w:r>
        <w:br w:type="page"/>
      </w:r>
    </w:p>
    <w:p w14:paraId="57AAFEC3" w14:textId="1DA0C00E" w:rsidR="00944F1C" w:rsidRPr="006C141E" w:rsidRDefault="00944F1C" w:rsidP="006C141E">
      <w:pPr>
        <w:pStyle w:val="Heading2"/>
        <w:numPr>
          <w:ilvl w:val="0"/>
          <w:numId w:val="6"/>
        </w:numPr>
        <w:spacing w:after="240"/>
      </w:pPr>
      <w:r w:rsidRPr="00944F1C">
        <w:lastRenderedPageBreak/>
        <w:t>U.S. Department of Defense</w:t>
      </w:r>
    </w:p>
    <w:p w14:paraId="054DA396" w14:textId="6A4C7287" w:rsidR="006D2A7E" w:rsidRDefault="006D2A7E" w:rsidP="006D2A7E">
      <w:pPr>
        <w:pStyle w:val="BodyTextIndent2"/>
      </w:pPr>
      <w:r>
        <w:t>The Department of Defense “strongly supports the national effort to create a cadre of U.S. citizens with advanced,  professional-level skills in languages and cultures that are critical to our national security” and lists the following languages as those for which the Department wishes to develop more capability:</w:t>
      </w:r>
    </w:p>
    <w:p w14:paraId="4D661C4B" w14:textId="77777777" w:rsidR="001B6329" w:rsidRDefault="001B6329" w:rsidP="006D2A7E">
      <w:pPr>
        <w:pStyle w:val="BodyTextIndent2"/>
        <w:sectPr w:rsidR="001B6329" w:rsidSect="00467424">
          <w:type w:val="continuous"/>
          <w:pgSz w:w="12240" w:h="15840"/>
          <w:pgMar w:top="1440" w:right="1440" w:bottom="1440" w:left="1440" w:header="720" w:footer="720" w:gutter="0"/>
          <w:cols w:space="720"/>
          <w:docGrid w:linePitch="360"/>
        </w:sectPr>
      </w:pPr>
    </w:p>
    <w:p w14:paraId="0E89678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Acholi</w:t>
      </w:r>
    </w:p>
    <w:p w14:paraId="48550B5E"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Amharic</w:t>
      </w:r>
    </w:p>
    <w:p w14:paraId="01A1FBE1"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Arabic</w:t>
      </w:r>
    </w:p>
    <w:p w14:paraId="3E489B57"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Arabic-Levantine</w:t>
      </w:r>
    </w:p>
    <w:p w14:paraId="027C1FB8"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Arabic-Yemeni</w:t>
      </w:r>
    </w:p>
    <w:p w14:paraId="6ED97CE1"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Azerbaijani</w:t>
      </w:r>
    </w:p>
    <w:p w14:paraId="2898B5EF"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Balochi</w:t>
      </w:r>
    </w:p>
    <w:p w14:paraId="0588557D"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Bengali</w:t>
      </w:r>
    </w:p>
    <w:p w14:paraId="5A4450B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Burmese</w:t>
      </w:r>
    </w:p>
    <w:p w14:paraId="09D927B8"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Chinese (Mandarin)</w:t>
      </w:r>
    </w:p>
    <w:p w14:paraId="6AD569E6"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French</w:t>
      </w:r>
    </w:p>
    <w:p w14:paraId="184C9544"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German</w:t>
      </w:r>
    </w:p>
    <w:p w14:paraId="4D071D28"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Hausa</w:t>
      </w:r>
    </w:p>
    <w:p w14:paraId="24F65E00"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Hebrew</w:t>
      </w:r>
    </w:p>
    <w:p w14:paraId="1A80F101"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Hindi</w:t>
      </w:r>
    </w:p>
    <w:p w14:paraId="5FAA8662"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Indonesian</w:t>
      </w:r>
    </w:p>
    <w:p w14:paraId="2BF2415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Japanese</w:t>
      </w:r>
    </w:p>
    <w:p w14:paraId="07C12AA8"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Kirghiz</w:t>
      </w:r>
    </w:p>
    <w:p w14:paraId="188E1B2B"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Korean</w:t>
      </w:r>
    </w:p>
    <w:p w14:paraId="1EB4F393"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Kurdish</w:t>
      </w:r>
    </w:p>
    <w:p w14:paraId="1EF115A9"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Malay</w:t>
      </w:r>
    </w:p>
    <w:p w14:paraId="21D8C44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Persian-Afghan (Dari)</w:t>
      </w:r>
    </w:p>
    <w:p w14:paraId="13EE56AC"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Persian-Iranian (Farsi)</w:t>
      </w:r>
    </w:p>
    <w:p w14:paraId="397FC287"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Portuguese</w:t>
      </w:r>
    </w:p>
    <w:p w14:paraId="755677CD"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Punjabi</w:t>
      </w:r>
    </w:p>
    <w:p w14:paraId="113EED9C"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Pushtu-Afghan</w:t>
      </w:r>
    </w:p>
    <w:p w14:paraId="362E302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Romanian</w:t>
      </w:r>
    </w:p>
    <w:p w14:paraId="24F9D74E"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Russian</w:t>
      </w:r>
    </w:p>
    <w:p w14:paraId="1FC59957"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Serbo-Croatian</w:t>
      </w:r>
    </w:p>
    <w:p w14:paraId="7A985573"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Spanish</w:t>
      </w:r>
    </w:p>
    <w:p w14:paraId="41131B7B"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Somali</w:t>
      </w:r>
    </w:p>
    <w:p w14:paraId="15121D85"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Swahili</w:t>
      </w:r>
    </w:p>
    <w:p w14:paraId="73033701"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Tadjik</w:t>
      </w:r>
    </w:p>
    <w:p w14:paraId="5D620A56"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Tagalog</w:t>
      </w:r>
    </w:p>
    <w:p w14:paraId="15337184"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Thai</w:t>
      </w:r>
    </w:p>
    <w:p w14:paraId="71969A7C"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Turkish</w:t>
      </w:r>
    </w:p>
    <w:p w14:paraId="39B17677"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Ukrainian</w:t>
      </w:r>
    </w:p>
    <w:p w14:paraId="681A90F7"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Urdu</w:t>
      </w:r>
    </w:p>
    <w:p w14:paraId="5E38367C"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Uzbek</w:t>
      </w:r>
    </w:p>
    <w:p w14:paraId="2D8F1C53" w14:textId="77777777" w:rsidR="006D2A7E" w:rsidRPr="00FD25A5" w:rsidRDefault="006D2A7E" w:rsidP="006D2A7E">
      <w:pPr>
        <w:numPr>
          <w:ilvl w:val="0"/>
          <w:numId w:val="13"/>
        </w:numPr>
        <w:spacing w:after="0" w:line="240" w:lineRule="auto"/>
        <w:rPr>
          <w:rFonts w:ascii="Times New Roman" w:eastAsia="Times New Roman" w:hAnsi="Times New Roman"/>
        </w:rPr>
      </w:pPr>
      <w:r w:rsidRPr="00FD25A5">
        <w:rPr>
          <w:rFonts w:ascii="Times New Roman" w:eastAsia="Times New Roman" w:hAnsi="Times New Roman"/>
        </w:rPr>
        <w:t>Vietnamese</w:t>
      </w:r>
    </w:p>
    <w:p w14:paraId="5297DDEF" w14:textId="77777777" w:rsidR="001B53C6" w:rsidRDefault="001B53C6" w:rsidP="006D2A7E">
      <w:pPr>
        <w:spacing w:after="0" w:line="240" w:lineRule="auto"/>
        <w:rPr>
          <w:rFonts w:ascii="Times New Roman" w:eastAsia="Times New Roman" w:hAnsi="Times New Roman"/>
          <w:sz w:val="24"/>
          <w:szCs w:val="24"/>
        </w:rPr>
        <w:sectPr w:rsidR="001B53C6" w:rsidSect="001B53C6">
          <w:type w:val="continuous"/>
          <w:pgSz w:w="12240" w:h="15840"/>
          <w:pgMar w:top="1440" w:right="1440" w:bottom="1440" w:left="1440" w:header="720" w:footer="720" w:gutter="0"/>
          <w:cols w:num="3" w:space="288"/>
          <w:docGrid w:linePitch="360"/>
        </w:sectPr>
      </w:pPr>
    </w:p>
    <w:p w14:paraId="663E577E" w14:textId="563F39C3" w:rsidR="006D2A7E" w:rsidRDefault="006D2A7E" w:rsidP="006D2A7E">
      <w:pPr>
        <w:spacing w:after="0" w:line="240" w:lineRule="auto"/>
        <w:rPr>
          <w:rFonts w:ascii="Times New Roman" w:eastAsia="Times New Roman" w:hAnsi="Times New Roman"/>
          <w:sz w:val="24"/>
          <w:szCs w:val="24"/>
        </w:rPr>
      </w:pPr>
    </w:p>
    <w:p w14:paraId="1268B0CA" w14:textId="77777777" w:rsidR="001B6329" w:rsidRDefault="001B6329" w:rsidP="006D2A7E">
      <w:pPr>
        <w:spacing w:after="0" w:line="240" w:lineRule="auto"/>
        <w:rPr>
          <w:rFonts w:ascii="Times New Roman" w:eastAsia="Times New Roman" w:hAnsi="Times New Roman"/>
          <w:sz w:val="24"/>
          <w:szCs w:val="24"/>
        </w:rPr>
        <w:sectPr w:rsidR="001B6329" w:rsidSect="00FD25A5">
          <w:type w:val="continuous"/>
          <w:pgSz w:w="12240" w:h="15840"/>
          <w:pgMar w:top="1440" w:right="1440" w:bottom="1440" w:left="1440" w:header="720" w:footer="720" w:gutter="0"/>
          <w:cols w:num="3" w:space="720"/>
          <w:docGrid w:linePitch="360"/>
        </w:sectPr>
      </w:pPr>
    </w:p>
    <w:p w14:paraId="00AF7796" w14:textId="61584555" w:rsidR="006D2A7E" w:rsidRPr="007720F4" w:rsidRDefault="006D2A7E" w:rsidP="006D2A7E">
      <w:pPr>
        <w:spacing w:after="0" w:line="240" w:lineRule="auto"/>
        <w:rPr>
          <w:rFonts w:ascii="Times New Roman" w:eastAsia="Times New Roman" w:hAnsi="Times New Roman"/>
          <w:sz w:val="24"/>
          <w:szCs w:val="24"/>
        </w:rPr>
      </w:pPr>
    </w:p>
    <w:p w14:paraId="668B5DCD" w14:textId="77777777" w:rsidR="006D2A7E" w:rsidRDefault="006D2A7E" w:rsidP="006D2A7E">
      <w:pPr>
        <w:pStyle w:val="BodyTextIndent2"/>
      </w:pPr>
      <w:r>
        <w:t>Additionally, the Department of Defense recommends the development of more language and regional study programs for Africa, Asia and the Pacific, Central Asia, South Asia, Eastern Europe, and the Middle East.</w:t>
      </w:r>
    </w:p>
    <w:p w14:paraId="57AAFEE8" w14:textId="77777777" w:rsidR="0038477E" w:rsidRPr="00422EAD" w:rsidRDefault="0038477E" w:rsidP="006C141E">
      <w:pPr>
        <w:pStyle w:val="Heading2"/>
        <w:numPr>
          <w:ilvl w:val="0"/>
          <w:numId w:val="6"/>
        </w:numPr>
        <w:spacing w:after="240"/>
      </w:pPr>
      <w:r w:rsidRPr="00422EAD">
        <w:t>U.S. Department of Energy</w:t>
      </w:r>
    </w:p>
    <w:p w14:paraId="57AAFEE9" w14:textId="3C27B377" w:rsidR="0038477E" w:rsidRDefault="0038477E" w:rsidP="00FD25A5">
      <w:pPr>
        <w:spacing w:after="0"/>
        <w:ind w:firstLine="720"/>
        <w:rPr>
          <w:rFonts w:ascii="Times New Roman" w:hAnsi="Times New Roman"/>
          <w:sz w:val="24"/>
          <w:szCs w:val="24"/>
          <w:u w:val="single"/>
        </w:rPr>
      </w:pPr>
      <w:r w:rsidRPr="006C141E">
        <w:rPr>
          <w:rFonts w:ascii="Times New Roman" w:hAnsi="Times New Roman"/>
          <w:sz w:val="24"/>
          <w:szCs w:val="24"/>
          <w:u w:val="single"/>
        </w:rPr>
        <w:t>Languages</w:t>
      </w:r>
    </w:p>
    <w:p w14:paraId="4EAD9A1B" w14:textId="77777777" w:rsidR="005F3061" w:rsidRDefault="005F3061" w:rsidP="006C141E">
      <w:pPr>
        <w:spacing w:after="0"/>
        <w:ind w:left="1440"/>
        <w:rPr>
          <w:rFonts w:ascii="Times New Roman" w:hAnsi="Times New Roman"/>
          <w:sz w:val="24"/>
          <w:szCs w:val="24"/>
          <w:u w:val="single"/>
        </w:rPr>
        <w:sectPr w:rsidR="005F3061" w:rsidSect="00467424">
          <w:type w:val="continuous"/>
          <w:pgSz w:w="12240" w:h="15840"/>
          <w:pgMar w:top="1440" w:right="1440" w:bottom="1440" w:left="1440" w:header="720" w:footer="720" w:gutter="0"/>
          <w:cols w:space="720"/>
          <w:docGrid w:linePitch="360"/>
        </w:sectPr>
      </w:pPr>
    </w:p>
    <w:p w14:paraId="3A260323" w14:textId="77777777" w:rsidR="00C340A9"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Arabic (all dialects)</w:t>
      </w:r>
      <w:r w:rsidR="005B6A98" w:rsidRPr="00FD25A5">
        <w:rPr>
          <w:rFonts w:ascii="Times New Roman" w:eastAsia="Times New Roman" w:hAnsi="Times New Roman"/>
        </w:rPr>
        <w:t xml:space="preserve"> </w:t>
      </w:r>
    </w:p>
    <w:p w14:paraId="3AEB14A3" w14:textId="49B83069" w:rsidR="00EF4873"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Bahasa</w:t>
      </w:r>
    </w:p>
    <w:p w14:paraId="57AAFEEC" w14:textId="2539A6E2"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Dari</w:t>
      </w:r>
    </w:p>
    <w:p w14:paraId="57AAFEED"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Farsi</w:t>
      </w:r>
    </w:p>
    <w:p w14:paraId="57AAFEEE"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French</w:t>
      </w:r>
    </w:p>
    <w:p w14:paraId="57AAFEEF"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German</w:t>
      </w:r>
    </w:p>
    <w:p w14:paraId="57AAFEF0" w14:textId="2FC3F109"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Hindi</w:t>
      </w:r>
    </w:p>
    <w:p w14:paraId="0B02C44F" w14:textId="3ECF4AA9" w:rsidR="00E3651E" w:rsidRPr="00FD25A5" w:rsidRDefault="00E3651E"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Indonesian</w:t>
      </w:r>
    </w:p>
    <w:p w14:paraId="57AAFEF1"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Japanese</w:t>
      </w:r>
    </w:p>
    <w:p w14:paraId="57AAFEF2"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Korean</w:t>
      </w:r>
    </w:p>
    <w:p w14:paraId="57AAFEF3"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Mandarin Chinese</w:t>
      </w:r>
    </w:p>
    <w:p w14:paraId="57AAFEF4" w14:textId="10B5459F" w:rsidR="007E50AB" w:rsidRPr="00FD25A5" w:rsidRDefault="00833885"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Portuguese</w:t>
      </w:r>
    </w:p>
    <w:p w14:paraId="57AAFEF5"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Russian</w:t>
      </w:r>
    </w:p>
    <w:p w14:paraId="57AAFEF6"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Spanish</w:t>
      </w:r>
    </w:p>
    <w:p w14:paraId="57AAFEF7"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Swahili</w:t>
      </w:r>
    </w:p>
    <w:p w14:paraId="57AAFEF8" w14:textId="77777777" w:rsidR="007E50AB" w:rsidRPr="00FD25A5" w:rsidRDefault="007E50AB" w:rsidP="00FD25A5">
      <w:pPr>
        <w:pStyle w:val="ListParagraph"/>
        <w:numPr>
          <w:ilvl w:val="0"/>
          <w:numId w:val="14"/>
        </w:numPr>
        <w:spacing w:after="0" w:line="240" w:lineRule="auto"/>
        <w:rPr>
          <w:rFonts w:ascii="Times New Roman" w:eastAsia="Times New Roman" w:hAnsi="Times New Roman"/>
        </w:rPr>
      </w:pPr>
      <w:r w:rsidRPr="00FD25A5">
        <w:rPr>
          <w:rFonts w:ascii="Times New Roman" w:eastAsia="Times New Roman" w:hAnsi="Times New Roman"/>
        </w:rPr>
        <w:t>Urdu</w:t>
      </w:r>
    </w:p>
    <w:p w14:paraId="57AAFEF9" w14:textId="74FDD1E0" w:rsidR="0038477E" w:rsidRDefault="007E50AB" w:rsidP="000C2775">
      <w:pPr>
        <w:pStyle w:val="ListParagraph"/>
        <w:numPr>
          <w:ilvl w:val="0"/>
          <w:numId w:val="14"/>
        </w:numPr>
        <w:spacing w:after="240" w:line="240" w:lineRule="auto"/>
        <w:rPr>
          <w:rFonts w:ascii="Times New Roman" w:eastAsia="Times New Roman" w:hAnsi="Times New Roman"/>
          <w:sz w:val="24"/>
          <w:szCs w:val="24"/>
        </w:rPr>
      </w:pPr>
      <w:r w:rsidRPr="00FD25A5">
        <w:rPr>
          <w:rFonts w:ascii="Times New Roman" w:eastAsia="Times New Roman" w:hAnsi="Times New Roman"/>
        </w:rPr>
        <w:t>Vietnamese</w:t>
      </w:r>
    </w:p>
    <w:p w14:paraId="6CC965BF" w14:textId="77777777" w:rsidR="005F3061" w:rsidRDefault="005F3061" w:rsidP="005F3061">
      <w:pPr>
        <w:spacing w:after="240" w:line="240" w:lineRule="auto"/>
        <w:ind w:left="720"/>
        <w:rPr>
          <w:rFonts w:ascii="Times New Roman" w:eastAsia="Times New Roman" w:hAnsi="Times New Roman"/>
          <w:sz w:val="24"/>
          <w:szCs w:val="24"/>
        </w:rPr>
        <w:sectPr w:rsidR="005F3061" w:rsidSect="001B53C6">
          <w:type w:val="continuous"/>
          <w:pgSz w:w="12240" w:h="15840"/>
          <w:pgMar w:top="1440" w:right="1440" w:bottom="1440" w:left="1440" w:header="720" w:footer="720" w:gutter="0"/>
          <w:cols w:num="3" w:space="288"/>
          <w:docGrid w:linePitch="360"/>
        </w:sectPr>
      </w:pPr>
    </w:p>
    <w:p w14:paraId="486976EF" w14:textId="5444C1BE" w:rsidR="005F3061" w:rsidRPr="00FD25A5" w:rsidRDefault="005F3061" w:rsidP="00FD25A5">
      <w:pPr>
        <w:spacing w:after="240" w:line="240" w:lineRule="auto"/>
        <w:ind w:left="720"/>
        <w:rPr>
          <w:rFonts w:ascii="Times New Roman" w:eastAsia="Times New Roman" w:hAnsi="Times New Roman"/>
          <w:sz w:val="24"/>
          <w:szCs w:val="24"/>
        </w:rPr>
      </w:pPr>
    </w:p>
    <w:p w14:paraId="57AAFEFA" w14:textId="77777777" w:rsidR="00764FCE" w:rsidRPr="00422EAD" w:rsidRDefault="00764FCE" w:rsidP="006C141E">
      <w:pPr>
        <w:pStyle w:val="Heading2"/>
        <w:numPr>
          <w:ilvl w:val="0"/>
          <w:numId w:val="6"/>
        </w:numPr>
        <w:spacing w:after="240"/>
      </w:pPr>
      <w:r w:rsidRPr="00422EAD">
        <w:t>U.S. Department of State</w:t>
      </w:r>
    </w:p>
    <w:p w14:paraId="57AAFEFB" w14:textId="637EF94F" w:rsidR="00764FCE" w:rsidRDefault="00764FCE" w:rsidP="006C141E">
      <w:pPr>
        <w:pStyle w:val="BodyTextIndent"/>
      </w:pPr>
      <w:r>
        <w:t>The Department of State identifies the following languages as having critical need:</w:t>
      </w:r>
    </w:p>
    <w:p w14:paraId="22349340" w14:textId="77777777" w:rsidR="00563527" w:rsidRDefault="00563527" w:rsidP="006C141E">
      <w:pPr>
        <w:pStyle w:val="BodyTextIndent"/>
        <w:sectPr w:rsidR="00563527" w:rsidSect="00467424">
          <w:type w:val="continuous"/>
          <w:pgSz w:w="12240" w:h="15840"/>
          <w:pgMar w:top="1440" w:right="1440" w:bottom="1440" w:left="1440" w:header="720" w:footer="720" w:gutter="0"/>
          <w:cols w:space="720"/>
          <w:docGrid w:linePitch="360"/>
        </w:sectPr>
      </w:pPr>
    </w:p>
    <w:p w14:paraId="0B796A1C" w14:textId="702045F8"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Albanian</w:t>
      </w:r>
    </w:p>
    <w:p w14:paraId="7CBCC44F" w14:textId="21293FB8"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Amharic</w:t>
      </w:r>
    </w:p>
    <w:p w14:paraId="57AAFEFC" w14:textId="06572BEC" w:rsidR="00764FCE" w:rsidRPr="00FD25A5" w:rsidRDefault="00764FCE"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Arabic (all forms)</w:t>
      </w:r>
    </w:p>
    <w:p w14:paraId="593CB468" w14:textId="52EA088D"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Armenian (East)</w:t>
      </w:r>
    </w:p>
    <w:p w14:paraId="3D43EFED" w14:textId="77777777"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Azerbaijani</w:t>
      </w:r>
    </w:p>
    <w:p w14:paraId="72581C41" w14:textId="467E3CCD"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Bengali</w:t>
      </w:r>
    </w:p>
    <w:p w14:paraId="39EA1176" w14:textId="2A2FE966"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Bulgarian</w:t>
      </w:r>
    </w:p>
    <w:p w14:paraId="0B19B205" w14:textId="7756E71B"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Burmese</w:t>
      </w:r>
    </w:p>
    <w:p w14:paraId="5BECE780" w14:textId="437D5581"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Cambodian (Khmer)</w:t>
      </w:r>
    </w:p>
    <w:p w14:paraId="57AAFEFD" w14:textId="73EF5ED5" w:rsidR="00764FCE" w:rsidRPr="00FD25A5" w:rsidRDefault="00764FCE"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Chinese (Mandarin and Cantonese)</w:t>
      </w:r>
    </w:p>
    <w:p w14:paraId="0B6691CA" w14:textId="411613D4"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Czech</w:t>
      </w:r>
    </w:p>
    <w:p w14:paraId="0FD416A8" w14:textId="07038F00"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Danish</w:t>
      </w:r>
    </w:p>
    <w:p w14:paraId="57AAFEFE" w14:textId="2E91A474" w:rsidR="00764FCE" w:rsidRPr="00FD25A5" w:rsidRDefault="00764FCE"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Dari</w:t>
      </w:r>
    </w:p>
    <w:p w14:paraId="21229BBF" w14:textId="63B1299D"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Dutch</w:t>
      </w:r>
      <w:r w:rsidR="00A80CCB" w:rsidRPr="00FD25A5">
        <w:rPr>
          <w:rFonts w:ascii="Times New Roman" w:eastAsia="Times New Roman" w:hAnsi="Times New Roman"/>
        </w:rPr>
        <w:t xml:space="preserve"> (</w:t>
      </w:r>
      <w:r w:rsidRPr="00FD25A5">
        <w:rPr>
          <w:rFonts w:ascii="Times New Roman" w:eastAsia="Times New Roman" w:hAnsi="Times New Roman"/>
        </w:rPr>
        <w:t>Flemish</w:t>
      </w:r>
      <w:r w:rsidR="00A80CCB" w:rsidRPr="00FD25A5">
        <w:rPr>
          <w:rFonts w:ascii="Times New Roman" w:eastAsia="Times New Roman" w:hAnsi="Times New Roman"/>
        </w:rPr>
        <w:t>)</w:t>
      </w:r>
    </w:p>
    <w:p w14:paraId="01955917" w14:textId="1E965683"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Estonian</w:t>
      </w:r>
    </w:p>
    <w:p w14:paraId="57AAFEFF" w14:textId="08819757" w:rsidR="00764FCE" w:rsidRPr="00FD25A5" w:rsidRDefault="00764FCE"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Farsi</w:t>
      </w:r>
    </w:p>
    <w:p w14:paraId="747C0B5E" w14:textId="6E979D79"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Finnish</w:t>
      </w:r>
    </w:p>
    <w:p w14:paraId="65029C15" w14:textId="498125FD"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lastRenderedPageBreak/>
        <w:t>French</w:t>
      </w:r>
    </w:p>
    <w:p w14:paraId="66056336" w14:textId="7A9B3EA3"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Georgian</w:t>
      </w:r>
    </w:p>
    <w:p w14:paraId="497BE1C3" w14:textId="30BEEA5A"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German</w:t>
      </w:r>
    </w:p>
    <w:p w14:paraId="4C4E5AEE" w14:textId="27315158"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Greek</w:t>
      </w:r>
    </w:p>
    <w:p w14:paraId="56EC30E3" w14:textId="2A0A5DDC"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Haitian Creole</w:t>
      </w:r>
    </w:p>
    <w:p w14:paraId="2332AA65" w14:textId="6ABF7FEF"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Hausa</w:t>
      </w:r>
    </w:p>
    <w:p w14:paraId="4C0B7C1B" w14:textId="4F9BEACF"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Hebrew</w:t>
      </w:r>
    </w:p>
    <w:p w14:paraId="57AAFF00" w14:textId="2B8BF220" w:rsidR="00764FCE" w:rsidRPr="00FD25A5" w:rsidRDefault="00764FCE"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Hindi</w:t>
      </w:r>
    </w:p>
    <w:p w14:paraId="63F96C73" w14:textId="0045A8C8"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Hungarian</w:t>
      </w:r>
    </w:p>
    <w:p w14:paraId="0B68B8C8" w14:textId="6FB77A88"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Icelandic</w:t>
      </w:r>
    </w:p>
    <w:p w14:paraId="6CE4B63B" w14:textId="02781797"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Indonesian</w:t>
      </w:r>
    </w:p>
    <w:p w14:paraId="542DBF67" w14:textId="286A017F" w:rsidR="00B02EE8" w:rsidRPr="00FD25A5" w:rsidRDefault="00B02EE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Italian</w:t>
      </w:r>
    </w:p>
    <w:p w14:paraId="05C833AA" w14:textId="500B696B" w:rsidR="00AF4328" w:rsidRPr="00FD25A5" w:rsidRDefault="00AF432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Japanese</w:t>
      </w:r>
    </w:p>
    <w:p w14:paraId="04D3620F" w14:textId="77777777" w:rsidR="00AF4328" w:rsidRPr="00FD25A5" w:rsidRDefault="00AF432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 xml:space="preserve">Kazakh </w:t>
      </w:r>
    </w:p>
    <w:p w14:paraId="71D21580" w14:textId="32D470D2" w:rsidR="00AF4328" w:rsidRPr="00FD25A5" w:rsidRDefault="00AF432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Kinyarwanda/Rwanda</w:t>
      </w:r>
    </w:p>
    <w:p w14:paraId="4CCACA98" w14:textId="77777777" w:rsidR="000C2FF2" w:rsidRPr="00FD25A5" w:rsidRDefault="000C2FF2"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 xml:space="preserve">Korean </w:t>
      </w:r>
    </w:p>
    <w:p w14:paraId="621CEAED" w14:textId="77777777" w:rsidR="000C2FF2" w:rsidRPr="00FD25A5" w:rsidRDefault="000C2FF2"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 xml:space="preserve">Kyrgyz </w:t>
      </w:r>
    </w:p>
    <w:p w14:paraId="071C8DA9" w14:textId="0577DB18" w:rsidR="00AF4328" w:rsidRPr="00FD25A5" w:rsidRDefault="00AF4328" w:rsidP="001B53C6">
      <w:pPr>
        <w:pStyle w:val="ListParagraph"/>
        <w:numPr>
          <w:ilvl w:val="2"/>
          <w:numId w:val="16"/>
        </w:numPr>
        <w:spacing w:after="0" w:line="240" w:lineRule="auto"/>
        <w:ind w:left="1080"/>
        <w:rPr>
          <w:rFonts w:ascii="Times New Roman" w:eastAsia="Times New Roman" w:hAnsi="Times New Roman"/>
        </w:rPr>
      </w:pPr>
      <w:r w:rsidRPr="00FD25A5">
        <w:rPr>
          <w:rFonts w:ascii="Times New Roman" w:eastAsia="Times New Roman" w:hAnsi="Times New Roman"/>
        </w:rPr>
        <w:t>Lao</w:t>
      </w:r>
    </w:p>
    <w:p w14:paraId="1C5E0E7B" w14:textId="63BA4AAC"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Latvian</w:t>
      </w:r>
    </w:p>
    <w:p w14:paraId="7CCF9354" w14:textId="558594E0"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Lithuanian</w:t>
      </w:r>
    </w:p>
    <w:p w14:paraId="00AD44CC" w14:textId="2D8EB395"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Macedonian</w:t>
      </w:r>
    </w:p>
    <w:p w14:paraId="568C19C5" w14:textId="7C8EDAA9"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Malay</w:t>
      </w:r>
    </w:p>
    <w:p w14:paraId="0F677BC9" w14:textId="450570C6"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Mongolian</w:t>
      </w:r>
    </w:p>
    <w:p w14:paraId="7CC42C53" w14:textId="1AF8EECD" w:rsidR="00AF4328" w:rsidRPr="00FD25A5" w:rsidRDefault="00CC75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Nepali </w:t>
      </w:r>
      <w:r w:rsidR="00AF4328" w:rsidRPr="00FD25A5">
        <w:rPr>
          <w:rFonts w:ascii="Times New Roman" w:eastAsia="Times New Roman" w:hAnsi="Times New Roman"/>
        </w:rPr>
        <w:t xml:space="preserve">/ </w:t>
      </w:r>
      <w:r w:rsidR="00382CFD">
        <w:rPr>
          <w:rFonts w:ascii="Times New Roman" w:eastAsia="Times New Roman" w:hAnsi="Times New Roman"/>
        </w:rPr>
        <w:t>N</w:t>
      </w:r>
      <w:r w:rsidR="00AF4328" w:rsidRPr="00FD25A5">
        <w:rPr>
          <w:rFonts w:ascii="Times New Roman" w:eastAsia="Times New Roman" w:hAnsi="Times New Roman"/>
        </w:rPr>
        <w:t>epalese</w:t>
      </w:r>
    </w:p>
    <w:p w14:paraId="7E76ECE2" w14:textId="4B2736CA"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Norwegian</w:t>
      </w:r>
    </w:p>
    <w:p w14:paraId="3A6DB4FB" w14:textId="6CCA1EAE"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Panjabi/ </w:t>
      </w:r>
      <w:r w:rsidR="00CC7544" w:rsidRPr="00FD25A5">
        <w:rPr>
          <w:rFonts w:ascii="Times New Roman" w:eastAsia="Times New Roman" w:hAnsi="Times New Roman"/>
        </w:rPr>
        <w:t>Punjabi</w:t>
      </w:r>
    </w:p>
    <w:p w14:paraId="65EEA83D" w14:textId="77777777"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Pashto </w:t>
      </w:r>
    </w:p>
    <w:p w14:paraId="5CA59A78" w14:textId="19582776"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Persian – Afghan (Dari)</w:t>
      </w:r>
    </w:p>
    <w:p w14:paraId="06587298" w14:textId="1A29AE64"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Persian – Iranian (Farsi)</w:t>
      </w:r>
    </w:p>
    <w:p w14:paraId="65E02711" w14:textId="3413DE21" w:rsidR="00AF4328" w:rsidRPr="00FD25A5" w:rsidRDefault="00AF432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Persian (</w:t>
      </w:r>
      <w:r w:rsidR="00CC7544" w:rsidRPr="00FD25A5">
        <w:rPr>
          <w:rFonts w:ascii="Times New Roman" w:eastAsia="Times New Roman" w:hAnsi="Times New Roman"/>
        </w:rPr>
        <w:t>Tajiki</w:t>
      </w:r>
      <w:r w:rsidRPr="00FD25A5">
        <w:rPr>
          <w:rFonts w:ascii="Times New Roman" w:eastAsia="Times New Roman" w:hAnsi="Times New Roman"/>
        </w:rPr>
        <w:t>)</w:t>
      </w:r>
    </w:p>
    <w:p w14:paraId="2538646E" w14:textId="336BFD9D" w:rsidR="00F97844" w:rsidRPr="00FD25A5" w:rsidRDefault="00F978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Pilipino/ Tagalog</w:t>
      </w:r>
    </w:p>
    <w:p w14:paraId="50ED43A8" w14:textId="725CB914" w:rsidR="00F97844" w:rsidRPr="00FD25A5" w:rsidRDefault="00F978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Polish</w:t>
      </w:r>
    </w:p>
    <w:p w14:paraId="6A351B97" w14:textId="7CF90894" w:rsidR="00F97844" w:rsidRPr="00FD25A5" w:rsidRDefault="00F978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Portuguese</w:t>
      </w:r>
    </w:p>
    <w:p w14:paraId="78CB18AA" w14:textId="08E12EF6" w:rsidR="00F97844" w:rsidRPr="00FD25A5" w:rsidRDefault="00F978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Romanian</w:t>
      </w:r>
    </w:p>
    <w:p w14:paraId="7DBA8584" w14:textId="77777777" w:rsidR="00CC7544" w:rsidRPr="00FD25A5" w:rsidRDefault="00CC75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Russian </w:t>
      </w:r>
    </w:p>
    <w:p w14:paraId="4720C084" w14:textId="200BBF67" w:rsidR="00F97844" w:rsidRPr="00FD25A5" w:rsidRDefault="00F97844"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Serbo-Croatian (All variants)</w:t>
      </w:r>
    </w:p>
    <w:p w14:paraId="4111FD77" w14:textId="4083D84E"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Singhalese</w:t>
      </w:r>
    </w:p>
    <w:p w14:paraId="1D0E0792" w14:textId="79EF4C5D"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Slovak</w:t>
      </w:r>
    </w:p>
    <w:p w14:paraId="6C517AC0" w14:textId="1BD09C81"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Slovenian</w:t>
      </w:r>
    </w:p>
    <w:p w14:paraId="2D10C666" w14:textId="1935723B"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Somali</w:t>
      </w:r>
    </w:p>
    <w:p w14:paraId="326C0A0A" w14:textId="7A8290DD"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Spanish</w:t>
      </w:r>
    </w:p>
    <w:p w14:paraId="7DFC796C" w14:textId="5AEDDF06"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Swahili/Kiswahili</w:t>
      </w:r>
    </w:p>
    <w:p w14:paraId="7DBFCD12" w14:textId="008A316B"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Swedish</w:t>
      </w:r>
    </w:p>
    <w:p w14:paraId="50968D3E" w14:textId="5C7BE543"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Tamil</w:t>
      </w:r>
    </w:p>
    <w:p w14:paraId="18172C69" w14:textId="4B601968"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Telugu</w:t>
      </w:r>
    </w:p>
    <w:p w14:paraId="40BB8136" w14:textId="7368337E"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Thai</w:t>
      </w:r>
    </w:p>
    <w:p w14:paraId="7F8C5ABC" w14:textId="0CA3883E"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Tibetan</w:t>
      </w:r>
    </w:p>
    <w:p w14:paraId="5613A4C0" w14:textId="77777777" w:rsidR="004E57D8" w:rsidRPr="00FD25A5" w:rsidRDefault="004E57D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Turkish </w:t>
      </w:r>
    </w:p>
    <w:p w14:paraId="63D1C6EF" w14:textId="77777777" w:rsidR="004E57D8" w:rsidRPr="00FD25A5" w:rsidRDefault="004E57D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 xml:space="preserve">Turkmen </w:t>
      </w:r>
    </w:p>
    <w:p w14:paraId="5A581A75" w14:textId="01ACF8CF"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Ukrainian</w:t>
      </w:r>
    </w:p>
    <w:p w14:paraId="57AAFF01" w14:textId="7291DDFD" w:rsidR="00764FCE" w:rsidRPr="00FD25A5" w:rsidRDefault="00764FCE"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Urdu</w:t>
      </w:r>
    </w:p>
    <w:p w14:paraId="2B156B4E" w14:textId="60FE39EE" w:rsidR="000C2FF2" w:rsidRPr="00FD25A5" w:rsidRDefault="004E57D8"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Uzbek</w:t>
      </w:r>
    </w:p>
    <w:p w14:paraId="18057FC2" w14:textId="14014597" w:rsidR="000C2FF2" w:rsidRPr="00FD25A5" w:rsidRDefault="000C2FF2" w:rsidP="00FD25A5">
      <w:pPr>
        <w:pStyle w:val="ListParagraph"/>
        <w:numPr>
          <w:ilvl w:val="2"/>
          <w:numId w:val="16"/>
        </w:numPr>
        <w:spacing w:after="0" w:line="240" w:lineRule="auto"/>
        <w:ind w:left="1170"/>
        <w:rPr>
          <w:rFonts w:ascii="Times New Roman" w:eastAsia="Times New Roman" w:hAnsi="Times New Roman"/>
        </w:rPr>
      </w:pPr>
      <w:r w:rsidRPr="00FD25A5">
        <w:rPr>
          <w:rFonts w:ascii="Times New Roman" w:eastAsia="Times New Roman" w:hAnsi="Times New Roman"/>
        </w:rPr>
        <w:t>Vietnamese (Std.)</w:t>
      </w:r>
    </w:p>
    <w:p w14:paraId="0DEEA405" w14:textId="77777777" w:rsidR="001B53C6" w:rsidRDefault="001B53C6">
      <w:pPr>
        <w:spacing w:after="0" w:line="240" w:lineRule="auto"/>
        <w:ind w:left="810"/>
        <w:rPr>
          <w:rFonts w:ascii="Times New Roman" w:eastAsia="Times New Roman" w:hAnsi="Times New Roman"/>
          <w:sz w:val="24"/>
          <w:szCs w:val="24"/>
        </w:rPr>
        <w:sectPr w:rsidR="001B53C6" w:rsidSect="001B53C6">
          <w:type w:val="continuous"/>
          <w:pgSz w:w="12240" w:h="15840"/>
          <w:pgMar w:top="1440" w:right="1440" w:bottom="1440" w:left="1440" w:header="720" w:footer="720" w:gutter="0"/>
          <w:cols w:num="3" w:space="288"/>
          <w:docGrid w:linePitch="360"/>
        </w:sectPr>
      </w:pPr>
    </w:p>
    <w:p w14:paraId="1A3FBBEB" w14:textId="2729E97A" w:rsidR="00563527" w:rsidRDefault="00764FCE">
      <w:pPr>
        <w:spacing w:after="0" w:line="240" w:lineRule="auto"/>
        <w:ind w:left="810"/>
        <w:rPr>
          <w:rFonts w:ascii="Times New Roman" w:eastAsia="Times New Roman" w:hAnsi="Times New Roman"/>
          <w:sz w:val="24"/>
          <w:szCs w:val="24"/>
        </w:rPr>
        <w:sectPr w:rsidR="00563527" w:rsidSect="00FD25A5">
          <w:type w:val="continuous"/>
          <w:pgSz w:w="12240" w:h="15840"/>
          <w:pgMar w:top="1440" w:right="1440" w:bottom="1440" w:left="1440" w:header="720" w:footer="720" w:gutter="0"/>
          <w:cols w:num="3" w:space="720"/>
          <w:docGrid w:linePitch="360"/>
        </w:sectPr>
      </w:pPr>
      <w:r w:rsidRPr="00375C74">
        <w:rPr>
          <w:rFonts w:ascii="Times New Roman" w:eastAsia="Times New Roman" w:hAnsi="Times New Roman"/>
          <w:sz w:val="24"/>
          <w:szCs w:val="24"/>
        </w:rPr>
        <w:tab/>
      </w:r>
    </w:p>
    <w:p w14:paraId="621AC23B" w14:textId="77777777" w:rsidR="00B02EE8" w:rsidRDefault="00B02EE8" w:rsidP="00FD25A5">
      <w:pPr>
        <w:spacing w:after="0" w:line="240" w:lineRule="auto"/>
        <w:ind w:left="810"/>
        <w:rPr>
          <w:rFonts w:ascii="Times New Roman" w:eastAsia="Times New Roman" w:hAnsi="Times New Roman"/>
          <w:sz w:val="24"/>
          <w:szCs w:val="24"/>
        </w:rPr>
      </w:pPr>
    </w:p>
    <w:p w14:paraId="57AAFF10" w14:textId="77777777" w:rsidR="004D20DD" w:rsidRPr="00422EAD" w:rsidRDefault="004D20DD" w:rsidP="006C141E">
      <w:pPr>
        <w:pStyle w:val="Heading2"/>
        <w:numPr>
          <w:ilvl w:val="0"/>
          <w:numId w:val="6"/>
        </w:numPr>
        <w:spacing w:after="240"/>
      </w:pPr>
      <w:r w:rsidRPr="00422EAD">
        <w:t>U.S. Department of Transportation</w:t>
      </w:r>
    </w:p>
    <w:p w14:paraId="57AAFF11" w14:textId="77777777" w:rsidR="009E6A6E" w:rsidRDefault="004D20DD" w:rsidP="006C141E">
      <w:pPr>
        <w:pStyle w:val="BodyTextIndent"/>
      </w:pPr>
      <w:r>
        <w:t>The following</w:t>
      </w:r>
      <w:r w:rsidR="009E6A6E">
        <w:t xml:space="preserve"> are the regions/countries/language that we believe will further the U.S. international transportation interest:</w:t>
      </w:r>
    </w:p>
    <w:p w14:paraId="57AAFF12" w14:textId="2251E35C" w:rsidR="009E6A6E" w:rsidRPr="00FD25A5" w:rsidRDefault="009E6A6E" w:rsidP="001B53C6">
      <w:pPr>
        <w:pStyle w:val="ListParagraph"/>
        <w:numPr>
          <w:ilvl w:val="0"/>
          <w:numId w:val="17"/>
        </w:numPr>
        <w:spacing w:after="0" w:line="240" w:lineRule="auto"/>
        <w:ind w:left="1080"/>
        <w:rPr>
          <w:rFonts w:ascii="Times New Roman" w:eastAsia="Times New Roman" w:hAnsi="Times New Roman"/>
        </w:rPr>
      </w:pPr>
      <w:r w:rsidRPr="00FD25A5">
        <w:rPr>
          <w:rFonts w:ascii="Times New Roman" w:eastAsia="Times New Roman" w:hAnsi="Times New Roman"/>
        </w:rPr>
        <w:t>South America</w:t>
      </w:r>
      <w:r w:rsidR="0017798D" w:rsidRPr="00FD25A5">
        <w:rPr>
          <w:rFonts w:ascii="Times New Roman" w:eastAsia="Times New Roman" w:hAnsi="Times New Roman"/>
        </w:rPr>
        <w:t>/Brazil/Portuguese</w:t>
      </w:r>
    </w:p>
    <w:p w14:paraId="57AAFF13" w14:textId="3A8C0A14" w:rsidR="009E6A6E" w:rsidRPr="00FD25A5" w:rsidRDefault="009E6A6E" w:rsidP="001B53C6">
      <w:pPr>
        <w:pStyle w:val="ListParagraph"/>
        <w:numPr>
          <w:ilvl w:val="0"/>
          <w:numId w:val="17"/>
        </w:numPr>
        <w:spacing w:after="0" w:line="240" w:lineRule="auto"/>
        <w:ind w:left="1080"/>
        <w:rPr>
          <w:rFonts w:ascii="Times New Roman" w:eastAsia="Times New Roman" w:hAnsi="Times New Roman"/>
        </w:rPr>
      </w:pPr>
      <w:r w:rsidRPr="00FD25A5">
        <w:rPr>
          <w:rFonts w:ascii="Times New Roman" w:eastAsia="Times New Roman" w:hAnsi="Times New Roman"/>
        </w:rPr>
        <w:t>Asia</w:t>
      </w:r>
      <w:r w:rsidR="0017798D" w:rsidRPr="00FD25A5">
        <w:rPr>
          <w:rFonts w:ascii="Times New Roman" w:eastAsia="Times New Roman" w:hAnsi="Times New Roman"/>
        </w:rPr>
        <w:t>/China/Chinese Mandarin</w:t>
      </w:r>
    </w:p>
    <w:p w14:paraId="57AAFF14" w14:textId="296B69F3" w:rsidR="009E6A6E" w:rsidRPr="00FD25A5" w:rsidRDefault="009E6A6E" w:rsidP="001B53C6">
      <w:pPr>
        <w:pStyle w:val="ListParagraph"/>
        <w:numPr>
          <w:ilvl w:val="0"/>
          <w:numId w:val="17"/>
        </w:numPr>
        <w:spacing w:after="240" w:line="240" w:lineRule="auto"/>
        <w:ind w:left="1080"/>
        <w:rPr>
          <w:rFonts w:ascii="Times New Roman" w:eastAsia="Times New Roman" w:hAnsi="Times New Roman"/>
        </w:rPr>
      </w:pPr>
      <w:r w:rsidRPr="00FD25A5">
        <w:rPr>
          <w:rFonts w:ascii="Times New Roman" w:eastAsia="Times New Roman" w:hAnsi="Times New Roman"/>
        </w:rPr>
        <w:t>Middle</w:t>
      </w:r>
      <w:r w:rsidR="00550C6A" w:rsidRPr="00FD25A5">
        <w:rPr>
          <w:rFonts w:ascii="Times New Roman" w:eastAsia="Times New Roman" w:hAnsi="Times New Roman"/>
        </w:rPr>
        <w:t xml:space="preserve"> </w:t>
      </w:r>
      <w:r w:rsidRPr="00FD25A5">
        <w:rPr>
          <w:rFonts w:ascii="Times New Roman" w:eastAsia="Times New Roman" w:hAnsi="Times New Roman"/>
        </w:rPr>
        <w:t>East</w:t>
      </w:r>
      <w:r w:rsidR="0017798D" w:rsidRPr="00FD25A5">
        <w:rPr>
          <w:rFonts w:ascii="Times New Roman" w:eastAsia="Times New Roman" w:hAnsi="Times New Roman"/>
        </w:rPr>
        <w:t>/Iraq/Afghanistan/UAE/Kuwait/Arabic/Kurdish/Oman/Pashto/Dari</w:t>
      </w:r>
    </w:p>
    <w:p w14:paraId="57AAFF15" w14:textId="77777777" w:rsidR="000C3C09" w:rsidRPr="006C141E" w:rsidRDefault="000C3C09" w:rsidP="006C141E">
      <w:pPr>
        <w:pStyle w:val="Heading2"/>
        <w:numPr>
          <w:ilvl w:val="0"/>
          <w:numId w:val="6"/>
        </w:numPr>
        <w:spacing w:after="240"/>
      </w:pPr>
      <w:r w:rsidRPr="000C3C09">
        <w:t>Peace Corps</w:t>
      </w:r>
    </w:p>
    <w:p w14:paraId="13548912" w14:textId="77777777" w:rsidR="003D61BB" w:rsidRDefault="003D61BB" w:rsidP="005B4D73">
      <w:pPr>
        <w:tabs>
          <w:tab w:val="left" w:pos="2880"/>
        </w:tabs>
        <w:spacing w:after="0" w:line="240" w:lineRule="auto"/>
        <w:rPr>
          <w:rFonts w:ascii="Times New Roman" w:eastAsia="Times New Roman" w:hAnsi="Times New Roman"/>
          <w:sz w:val="24"/>
          <w:szCs w:val="24"/>
          <w:lang w:val="es-US"/>
        </w:rPr>
        <w:sectPr w:rsidR="003D61BB" w:rsidSect="00467424">
          <w:type w:val="continuous"/>
          <w:pgSz w:w="12240" w:h="15840"/>
          <w:pgMar w:top="1440" w:right="1440" w:bottom="1440" w:left="1440" w:header="720" w:footer="720" w:gutter="0"/>
          <w:cols w:space="720"/>
          <w:docGrid w:linePitch="360"/>
        </w:sectPr>
      </w:pPr>
    </w:p>
    <w:p w14:paraId="57AAFF51" w14:textId="0A367DBA" w:rsidR="005A79AB"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Acholi</w:t>
      </w:r>
    </w:p>
    <w:p w14:paraId="26708E9A" w14:textId="767FC91D"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Albanian</w:t>
      </w:r>
    </w:p>
    <w:p w14:paraId="1F534C48" w14:textId="5BDD22FB"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Amharic</w:t>
      </w:r>
    </w:p>
    <w:p w14:paraId="4D93D6B7" w14:textId="435E5D92"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Anufo</w:t>
      </w:r>
    </w:p>
    <w:p w14:paraId="1638830F" w14:textId="67AFA6EB"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Arabic (Chadian)</w:t>
      </w:r>
    </w:p>
    <w:p w14:paraId="58A37A1C" w14:textId="6C20E59D"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Arabic (Jordanian)</w:t>
      </w:r>
    </w:p>
    <w:p w14:paraId="4515B1DE" w14:textId="476CBAEB"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Arabic (Mauritanian)</w:t>
      </w:r>
    </w:p>
    <w:p w14:paraId="314BB56B" w14:textId="425A8F35"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Arabic (Moroccan)</w:t>
      </w:r>
    </w:p>
    <w:p w14:paraId="2734B029" w14:textId="657BFD89"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Arabic (Tunisian)</w:t>
      </w:r>
    </w:p>
    <w:p w14:paraId="60BA69DA" w14:textId="30AA48E0"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Armenian</w:t>
      </w:r>
    </w:p>
    <w:p w14:paraId="0FBA94DE" w14:textId="1585163B"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Aymara</w:t>
      </w:r>
    </w:p>
    <w:p w14:paraId="2DB28191" w14:textId="6C2A2D99"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Azerbaijani</w:t>
      </w:r>
    </w:p>
    <w:p w14:paraId="29243DCB" w14:textId="53673333"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Bambara</w:t>
      </w:r>
    </w:p>
    <w:p w14:paraId="39240CC9" w14:textId="4F903DCA"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Basaa</w:t>
      </w:r>
    </w:p>
    <w:p w14:paraId="6B9F5F5F" w14:textId="751CAD4D"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Bassar</w:t>
      </w:r>
    </w:p>
    <w:p w14:paraId="683147D3" w14:textId="6FD1D513"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Bemba</w:t>
      </w:r>
    </w:p>
    <w:p w14:paraId="5FE82679" w14:textId="72C6DF0E"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Bengali</w:t>
      </w:r>
    </w:p>
    <w:p w14:paraId="52681731" w14:textId="16E7C449"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Bikol</w:t>
      </w:r>
    </w:p>
    <w:p w14:paraId="5461D599" w14:textId="72C07D6E"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Bislama</w:t>
      </w:r>
    </w:p>
    <w:p w14:paraId="5D98D9D9" w14:textId="68D6666F"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Bulgarian</w:t>
      </w:r>
    </w:p>
    <w:p w14:paraId="4EDC4143" w14:textId="270C8945"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Cebuano</w:t>
      </w:r>
    </w:p>
    <w:p w14:paraId="26FADCBB" w14:textId="4EC90B2A"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Chewa</w:t>
      </w:r>
    </w:p>
    <w:p w14:paraId="11BE3A81" w14:textId="3558EDB7"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Chinese (Mandarin)</w:t>
      </w:r>
    </w:p>
    <w:p w14:paraId="2FA4434C" w14:textId="1DEFABE5"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Ciluba</w:t>
      </w:r>
    </w:p>
    <w:p w14:paraId="2E338661" w14:textId="7584D903"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Comorian (Shinzwani)</w:t>
      </w:r>
    </w:p>
    <w:p w14:paraId="0486399C" w14:textId="3559DE06" w:rsidR="00584C92" w:rsidRPr="00FD25A5" w:rsidRDefault="00584C9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Crioulo</w:t>
      </w:r>
    </w:p>
    <w:p w14:paraId="5ED524B1" w14:textId="193A97DF"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Estonian</w:t>
      </w:r>
    </w:p>
    <w:p w14:paraId="77E10326" w14:textId="6ED4393D"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Ewe</w:t>
      </w:r>
    </w:p>
    <w:p w14:paraId="5EA4C0DC" w14:textId="21366A1E"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Fante</w:t>
      </w:r>
    </w:p>
    <w:p w14:paraId="3F91D21F" w14:textId="7EDCC3E6"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Fijian</w:t>
      </w:r>
    </w:p>
    <w:p w14:paraId="76545247" w14:textId="3C7F3DB8"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Fon</w:t>
      </w:r>
    </w:p>
    <w:p w14:paraId="786F9E39" w14:textId="62EA05AF" w:rsidR="00C977AF" w:rsidRPr="00FD25A5" w:rsidRDefault="00C977AF"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French (Cameroon)</w:t>
      </w:r>
    </w:p>
    <w:p w14:paraId="46E90768" w14:textId="1CE66DBF" w:rsidR="00C977AF"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French (General)</w:t>
      </w:r>
    </w:p>
    <w:p w14:paraId="4F0D0B8E" w14:textId="376E5D50" w:rsidR="004D5E22"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French (Mali)</w:t>
      </w:r>
    </w:p>
    <w:p w14:paraId="1FFE9C3B" w14:textId="58AAC204" w:rsidR="004D5E22"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French (Tunisian)</w:t>
      </w:r>
    </w:p>
    <w:p w14:paraId="29E2007A" w14:textId="48049F7D" w:rsidR="004D5E22"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Fula</w:t>
      </w:r>
    </w:p>
    <w:p w14:paraId="74674C1C" w14:textId="6B6EE61D" w:rsidR="004D5E22"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Georgian</w:t>
      </w:r>
    </w:p>
    <w:p w14:paraId="187ED9C7" w14:textId="2296681D" w:rsidR="004D5E22" w:rsidRPr="00FD25A5" w:rsidRDefault="004D5E2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Guarani</w:t>
      </w:r>
    </w:p>
    <w:p w14:paraId="7F24D44F" w14:textId="36E61A9E" w:rsidR="004D5E22"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Hausa</w:t>
      </w:r>
    </w:p>
    <w:p w14:paraId="3497E3F5" w14:textId="56D7C356"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Hindi</w:t>
      </w:r>
    </w:p>
    <w:p w14:paraId="2E6D9C40" w14:textId="75FA5A0F"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Ife</w:t>
      </w:r>
    </w:p>
    <w:p w14:paraId="205DF540" w14:textId="121AB37E"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Igbo</w:t>
      </w:r>
    </w:p>
    <w:p w14:paraId="25649BE0" w14:textId="6C8B18B8"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Ikposso (Kposo)</w:t>
      </w:r>
    </w:p>
    <w:p w14:paraId="2F40492D" w14:textId="134B69C4"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lastRenderedPageBreak/>
        <w:t>Ilokano</w:t>
      </w:r>
    </w:p>
    <w:p w14:paraId="4F253D73" w14:textId="61975AED" w:rsidR="00507A38" w:rsidRPr="00FD25A5" w:rsidRDefault="00507A38"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Ilonggo</w:t>
      </w:r>
    </w:p>
    <w:p w14:paraId="06881FFA" w14:textId="6912E287"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Indonesian (Bahasa)</w:t>
      </w:r>
    </w:p>
    <w:p w14:paraId="14894597" w14:textId="59394F84"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Ivatan</w:t>
      </w:r>
    </w:p>
    <w:p w14:paraId="06AC5732" w14:textId="232719A0"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Jahanka</w:t>
      </w:r>
    </w:p>
    <w:p w14:paraId="2E0ED303" w14:textId="261951F5"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Jola</w:t>
      </w:r>
    </w:p>
    <w:p w14:paraId="3469F501" w14:textId="35045D17"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Kabiye</w:t>
      </w:r>
    </w:p>
    <w:p w14:paraId="03740D55" w14:textId="46926B95"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Kanuri</w:t>
      </w:r>
    </w:p>
    <w:p w14:paraId="7A360818" w14:textId="331793DD" w:rsidR="00D7083E" w:rsidRPr="00FD25A5" w:rsidRDefault="00D7083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Kaqchikel</w:t>
      </w:r>
    </w:p>
    <w:p w14:paraId="2A904234" w14:textId="25DCF134" w:rsidR="00D7083E"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Kazakh</w:t>
      </w:r>
    </w:p>
    <w:p w14:paraId="281E310F" w14:textId="3CBEEB29" w:rsidR="00CC2C84"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Khoekhoegowab</w:t>
      </w:r>
    </w:p>
    <w:p w14:paraId="03504769" w14:textId="1B5792B6" w:rsidR="00CC2C84"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Kikamba</w:t>
      </w:r>
    </w:p>
    <w:p w14:paraId="09A420BE" w14:textId="5FFE1ACE" w:rsidR="00CC2C84"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Kiswahili</w:t>
      </w:r>
    </w:p>
    <w:p w14:paraId="325748B9" w14:textId="004FEEC4" w:rsidR="00CC2C84"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Kituba</w:t>
      </w:r>
    </w:p>
    <w:p w14:paraId="15878828" w14:textId="7A82210A" w:rsidR="00CC2C84" w:rsidRPr="00FD25A5" w:rsidRDefault="00CC2C84"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Konkomba</w:t>
      </w:r>
    </w:p>
    <w:p w14:paraId="6D3A64EE" w14:textId="13438F9D" w:rsidR="00CC2C84"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Kreol</w:t>
      </w:r>
    </w:p>
    <w:p w14:paraId="21E9426B" w14:textId="066C2E49"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Kriolu</w:t>
      </w:r>
    </w:p>
    <w:p w14:paraId="7F384F47" w14:textId="2D019B6D"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Kwangali</w:t>
      </w:r>
    </w:p>
    <w:p w14:paraId="31B46BC8" w14:textId="7058AEFC"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Kwanyama</w:t>
      </w:r>
    </w:p>
    <w:p w14:paraId="153DE43F" w14:textId="26093B7A"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Kyrgyz</w:t>
      </w:r>
    </w:p>
    <w:p w14:paraId="4B3B7C7B" w14:textId="4E835AC5"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Lamba</w:t>
      </w:r>
    </w:p>
    <w:p w14:paraId="203E0DBC" w14:textId="0F237ABE"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Latvian</w:t>
      </w:r>
    </w:p>
    <w:p w14:paraId="5F287129" w14:textId="2FD5555D"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Lingala</w:t>
      </w:r>
    </w:p>
    <w:p w14:paraId="26388A7B" w14:textId="2C309C30"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Luganda</w:t>
      </w:r>
    </w:p>
    <w:p w14:paraId="5FE4AB96" w14:textId="2F98E79E"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Lunyoro</w:t>
      </w:r>
    </w:p>
    <w:p w14:paraId="17FA602F" w14:textId="547A94F1"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Maasai</w:t>
      </w:r>
    </w:p>
    <w:p w14:paraId="7DB0BF82" w14:textId="1EA41FE4" w:rsidR="008B0416" w:rsidRPr="00FD25A5" w:rsidRDefault="008B0416"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Macedonian</w:t>
      </w:r>
    </w:p>
    <w:p w14:paraId="1968231B" w14:textId="39C6CC26" w:rsidR="008B0416"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Madi</w:t>
      </w:r>
    </w:p>
    <w:p w14:paraId="1A9290CB" w14:textId="2F3C8B3E"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Malagasy</w:t>
      </w:r>
    </w:p>
    <w:p w14:paraId="393893D7" w14:textId="71327675"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Mandinka</w:t>
      </w:r>
    </w:p>
    <w:p w14:paraId="37F76968" w14:textId="259E7BCB"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Maninka</w:t>
      </w:r>
    </w:p>
    <w:p w14:paraId="4BFFEA2B" w14:textId="4A13F2AC"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Marshallese</w:t>
      </w:r>
    </w:p>
    <w:p w14:paraId="7A519615" w14:textId="61A6A9F8"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Mende</w:t>
      </w:r>
    </w:p>
    <w:p w14:paraId="51D3731F" w14:textId="56E9298B"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Moba</w:t>
      </w:r>
    </w:p>
    <w:p w14:paraId="49EB8CBE" w14:textId="10BF1A5C"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Moldovan</w:t>
      </w:r>
    </w:p>
    <w:p w14:paraId="0E62FBDD" w14:textId="43E0532C"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Mongolian</w:t>
      </w:r>
    </w:p>
    <w:p w14:paraId="0FE38DD0" w14:textId="01ED0E26"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Moore</w:t>
      </w:r>
    </w:p>
    <w:p w14:paraId="7E448804" w14:textId="65514050"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Ndonga</w:t>
      </w:r>
    </w:p>
    <w:p w14:paraId="791D261C" w14:textId="0DA5E14D"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Nepali</w:t>
      </w:r>
    </w:p>
    <w:p w14:paraId="2FC106F6" w14:textId="72CFEAD8"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Ormo</w:t>
      </w:r>
    </w:p>
    <w:p w14:paraId="2D7155A8" w14:textId="73DC2301"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Persian (Farsi)</w:t>
      </w:r>
    </w:p>
    <w:p w14:paraId="5F37CEA7" w14:textId="166BD760"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Puular (Gambia)</w:t>
      </w:r>
    </w:p>
    <w:p w14:paraId="42324894" w14:textId="1A057F05"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Pulaar (General)</w:t>
      </w:r>
    </w:p>
    <w:p w14:paraId="5FE6A9FF" w14:textId="4464840E"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Pulaar (Mauritania)</w:t>
      </w:r>
    </w:p>
    <w:p w14:paraId="5F2AE62D" w14:textId="2DA67713"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Q’eqchi’</w:t>
      </w:r>
    </w:p>
    <w:p w14:paraId="6632E75F" w14:textId="198A7CD6" w:rsidR="004E3F82" w:rsidRPr="00FD25A5" w:rsidRDefault="004E3F82"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Romanian</w:t>
      </w:r>
    </w:p>
    <w:p w14:paraId="70E3D14A" w14:textId="72673569"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Russian (General)</w:t>
      </w:r>
    </w:p>
    <w:p w14:paraId="7C78E24B" w14:textId="3DF2E02C"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Russian (Kazakhstan)</w:t>
      </w:r>
    </w:p>
    <w:p w14:paraId="298ED2F3" w14:textId="3F437C0D"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Russian (Kyrgyz)</w:t>
      </w:r>
    </w:p>
    <w:p w14:paraId="1AFAC741" w14:textId="163637EE"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Samoan</w:t>
      </w:r>
    </w:p>
    <w:p w14:paraId="390C6573" w14:textId="5CF03091"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Sara</w:t>
      </w:r>
    </w:p>
    <w:p w14:paraId="0212BE9E" w14:textId="3E14D7D7"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Sarahulle</w:t>
      </w:r>
    </w:p>
    <w:p w14:paraId="40A93A22" w14:textId="07A8853E"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Sesotho</w:t>
      </w:r>
    </w:p>
    <w:p w14:paraId="670C61E1" w14:textId="77FE9C4A"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Setswana (Tswana)</w:t>
      </w:r>
    </w:p>
    <w:p w14:paraId="7DBECC13" w14:textId="25F42A14"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Sinhala</w:t>
      </w:r>
    </w:p>
    <w:p w14:paraId="22FF1231" w14:textId="0D8DC677"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Siswati</w:t>
      </w:r>
    </w:p>
    <w:p w14:paraId="13038C4A" w14:textId="335F2ED3"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Soninke</w:t>
      </w:r>
    </w:p>
    <w:p w14:paraId="659435E8" w14:textId="221375EF"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Spanish</w:t>
      </w:r>
    </w:p>
    <w:p w14:paraId="5FA0278A" w14:textId="0E31F174"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Sranan</w:t>
      </w:r>
    </w:p>
    <w:p w14:paraId="2D08B55A" w14:textId="3F07DFE3"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Susu</w:t>
      </w:r>
    </w:p>
    <w:p w14:paraId="2C24F04B" w14:textId="21541E40" w:rsidR="00AE3B35" w:rsidRPr="00FD25A5" w:rsidRDefault="00AE3B35"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Tagalog</w:t>
      </w:r>
    </w:p>
    <w:p w14:paraId="33193E37" w14:textId="500D5634" w:rsidR="00AE3B35"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Tamazight (Berber)</w:t>
      </w:r>
    </w:p>
    <w:p w14:paraId="2AB0D971" w14:textId="19B3A8B6"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Tashelhit (Shilha)</w:t>
      </w:r>
    </w:p>
    <w:p w14:paraId="1C5C0CFC" w14:textId="474EA2ED"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Telugu</w:t>
      </w:r>
    </w:p>
    <w:p w14:paraId="2ECD4A12" w14:textId="216C20EF"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Tem</w:t>
      </w:r>
    </w:p>
    <w:p w14:paraId="4C383D8D" w14:textId="791F17D0"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Temne</w:t>
      </w:r>
    </w:p>
    <w:p w14:paraId="38E18DCF" w14:textId="121BCACA"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Tetum (Tetun)</w:t>
      </w:r>
    </w:p>
    <w:p w14:paraId="4F3F64F9" w14:textId="0D31EB0D"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Thai</w:t>
      </w:r>
    </w:p>
    <w:p w14:paraId="4F12FC95" w14:textId="4F2F7A74"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Tok Pisin</w:t>
      </w:r>
    </w:p>
    <w:p w14:paraId="6B7993F9" w14:textId="3C82604F"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Turkmen</w:t>
      </w:r>
    </w:p>
    <w:p w14:paraId="70B57A35" w14:textId="40BF0146"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Twi</w:t>
      </w:r>
    </w:p>
    <w:p w14:paraId="7AA0A488" w14:textId="16813A5B"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Ukrainian</w:t>
      </w:r>
    </w:p>
    <w:p w14:paraId="329363D9" w14:textId="585EC198"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Uzbek</w:t>
      </w:r>
    </w:p>
    <w:p w14:paraId="4635BC2F" w14:textId="4F43D2C3"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Venda</w:t>
      </w:r>
    </w:p>
    <w:p w14:paraId="77F95A47" w14:textId="778A1F08" w:rsidR="002E4A1E" w:rsidRPr="00FD25A5" w:rsidRDefault="002E4A1E" w:rsidP="001B53C6">
      <w:pPr>
        <w:pStyle w:val="ListParagraph"/>
        <w:numPr>
          <w:ilvl w:val="0"/>
          <w:numId w:val="11"/>
        </w:numPr>
        <w:tabs>
          <w:tab w:val="left" w:pos="2880"/>
        </w:tabs>
        <w:spacing w:after="0" w:line="240" w:lineRule="auto"/>
        <w:rPr>
          <w:rFonts w:ascii="Times New Roman" w:eastAsia="Times New Roman" w:hAnsi="Times New Roman"/>
          <w:lang w:val="es-US"/>
        </w:rPr>
      </w:pPr>
      <w:r w:rsidRPr="00FD25A5">
        <w:rPr>
          <w:rFonts w:ascii="Times New Roman" w:eastAsia="Times New Roman" w:hAnsi="Times New Roman"/>
          <w:lang w:val="es-US"/>
        </w:rPr>
        <w:t>Wolof</w:t>
      </w:r>
    </w:p>
    <w:p w14:paraId="0667E8F7" w14:textId="1C67AE53" w:rsidR="003D61BB" w:rsidRPr="00834FDB" w:rsidRDefault="002E4A1E" w:rsidP="001B53C6">
      <w:pPr>
        <w:pStyle w:val="ListParagraph"/>
        <w:numPr>
          <w:ilvl w:val="0"/>
          <w:numId w:val="11"/>
        </w:numPr>
        <w:tabs>
          <w:tab w:val="left" w:pos="2880"/>
        </w:tabs>
        <w:spacing w:after="0" w:line="240" w:lineRule="auto"/>
        <w:rPr>
          <w:rFonts w:ascii="Times New Roman" w:eastAsia="Times New Roman" w:hAnsi="Times New Roman"/>
          <w:sz w:val="24"/>
          <w:szCs w:val="24"/>
          <w:lang w:val="es-US"/>
        </w:rPr>
      </w:pPr>
      <w:r w:rsidRPr="00834FDB">
        <w:rPr>
          <w:rFonts w:ascii="Times New Roman" w:eastAsia="Times New Roman" w:hAnsi="Times New Roman"/>
          <w:lang w:val="es-US"/>
        </w:rPr>
        <w:t>Zarma (Djerma)</w:t>
      </w:r>
    </w:p>
    <w:sectPr w:rsidR="003D61BB" w:rsidRPr="00834FDB" w:rsidSect="001B53C6">
      <w:type w:val="continuous"/>
      <w:pgSz w:w="12240" w:h="15840"/>
      <w:pgMar w:top="1440" w:right="1440" w:bottom="1440" w:left="1440" w:header="720" w:footer="720" w:gutter="0"/>
      <w:cols w:num="3"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9B0E" w14:textId="77777777" w:rsidR="0070073B" w:rsidRDefault="0070073B">
      <w:pPr>
        <w:spacing w:after="0" w:line="240" w:lineRule="auto"/>
      </w:pPr>
      <w:r>
        <w:separator/>
      </w:r>
    </w:p>
  </w:endnote>
  <w:endnote w:type="continuationSeparator" w:id="0">
    <w:p w14:paraId="4BA0BCEA" w14:textId="77777777" w:rsidR="0070073B" w:rsidRDefault="0070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113602"/>
      <w:docPartObj>
        <w:docPartGallery w:val="Page Numbers (Bottom of Page)"/>
        <w:docPartUnique/>
      </w:docPartObj>
    </w:sdtPr>
    <w:sdtEndPr>
      <w:rPr>
        <w:noProof/>
      </w:rPr>
    </w:sdtEndPr>
    <w:sdtContent>
      <w:p w14:paraId="68037C98" w14:textId="0481EF5B" w:rsidR="00B87228" w:rsidRDefault="00B872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B0974" w14:textId="77777777" w:rsidR="00B87228" w:rsidRDefault="00B8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B38E" w14:textId="77777777" w:rsidR="0070073B" w:rsidRDefault="0070073B">
      <w:pPr>
        <w:spacing w:after="0" w:line="240" w:lineRule="auto"/>
      </w:pPr>
      <w:r>
        <w:separator/>
      </w:r>
    </w:p>
  </w:footnote>
  <w:footnote w:type="continuationSeparator" w:id="0">
    <w:p w14:paraId="5C582562" w14:textId="77777777" w:rsidR="0070073B" w:rsidRDefault="0070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FF56" w14:textId="77777777" w:rsidR="00BA3066" w:rsidRDefault="00AF63AB">
    <w:pPr>
      <w:pStyle w:val="Header"/>
    </w:pPr>
    <w:r>
      <w:tab/>
    </w:r>
    <w:r>
      <w:tab/>
    </w:r>
  </w:p>
  <w:p w14:paraId="57AAFF57" w14:textId="77777777" w:rsidR="00BA3066" w:rsidRDefault="00FD7F6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DE0"/>
    <w:multiLevelType w:val="hybridMultilevel"/>
    <w:tmpl w:val="E47C0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22526"/>
    <w:multiLevelType w:val="hybridMultilevel"/>
    <w:tmpl w:val="D5560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A501E"/>
    <w:multiLevelType w:val="hybridMultilevel"/>
    <w:tmpl w:val="C9C41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E92070"/>
    <w:multiLevelType w:val="hybridMultilevel"/>
    <w:tmpl w:val="4D90E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055BDD"/>
    <w:multiLevelType w:val="hybridMultilevel"/>
    <w:tmpl w:val="FDE4B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D63845"/>
    <w:multiLevelType w:val="hybridMultilevel"/>
    <w:tmpl w:val="FB105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0A6BFF"/>
    <w:multiLevelType w:val="hybridMultilevel"/>
    <w:tmpl w:val="ABA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30D90"/>
    <w:multiLevelType w:val="hybridMultilevel"/>
    <w:tmpl w:val="B39E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C7D88"/>
    <w:multiLevelType w:val="hybridMultilevel"/>
    <w:tmpl w:val="E866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C77A7"/>
    <w:multiLevelType w:val="hybridMultilevel"/>
    <w:tmpl w:val="081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A0366"/>
    <w:multiLevelType w:val="hybridMultilevel"/>
    <w:tmpl w:val="83586F1E"/>
    <w:lvl w:ilvl="0" w:tplc="8BA81FDC">
      <w:start w:val="1"/>
      <w:numFmt w:val="upperRoman"/>
      <w:lvlText w:val="%1."/>
      <w:lvlJc w:val="left"/>
      <w:pPr>
        <w:ind w:left="81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42176"/>
    <w:multiLevelType w:val="hybridMultilevel"/>
    <w:tmpl w:val="DA827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EE24DF"/>
    <w:multiLevelType w:val="hybridMultilevel"/>
    <w:tmpl w:val="88E8BEDE"/>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15:restartNumberingAfterBreak="0">
    <w:nsid w:val="69FF30F3"/>
    <w:multiLevelType w:val="multilevel"/>
    <w:tmpl w:val="4028A2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C067081"/>
    <w:multiLevelType w:val="hybridMultilevel"/>
    <w:tmpl w:val="D92AE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901D2C"/>
    <w:multiLevelType w:val="hybridMultilevel"/>
    <w:tmpl w:val="AB88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11"/>
  </w:num>
  <w:num w:numId="5">
    <w:abstractNumId w:val="10"/>
  </w:num>
  <w:num w:numId="6">
    <w:abstractNumId w:val="8"/>
  </w:num>
  <w:num w:numId="7">
    <w:abstractNumId w:val="4"/>
  </w:num>
  <w:num w:numId="8">
    <w:abstractNumId w:val="2"/>
  </w:num>
  <w:num w:numId="9">
    <w:abstractNumId w:val="1"/>
  </w:num>
  <w:num w:numId="10">
    <w:abstractNumId w:val="5"/>
  </w:num>
  <w:num w:numId="11">
    <w:abstractNumId w:val="0"/>
  </w:num>
  <w:num w:numId="12">
    <w:abstractNumId w:val="14"/>
  </w:num>
  <w:num w:numId="13">
    <w:abstractNumId w:val="13"/>
  </w:num>
  <w:num w:numId="14">
    <w:abstractNumId w:val="3"/>
  </w:num>
  <w:num w:numId="15">
    <w:abstractNumId w:val="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AE"/>
    <w:rsid w:val="00001DED"/>
    <w:rsid w:val="00002295"/>
    <w:rsid w:val="00013DC3"/>
    <w:rsid w:val="00020D88"/>
    <w:rsid w:val="00041B6E"/>
    <w:rsid w:val="0004492F"/>
    <w:rsid w:val="000506EA"/>
    <w:rsid w:val="00053787"/>
    <w:rsid w:val="000539FB"/>
    <w:rsid w:val="00061325"/>
    <w:rsid w:val="000647A5"/>
    <w:rsid w:val="00071E9C"/>
    <w:rsid w:val="00076B50"/>
    <w:rsid w:val="00077EAB"/>
    <w:rsid w:val="00085AA2"/>
    <w:rsid w:val="00087EBA"/>
    <w:rsid w:val="000B570E"/>
    <w:rsid w:val="000B7803"/>
    <w:rsid w:val="000C2775"/>
    <w:rsid w:val="000C2FF2"/>
    <w:rsid w:val="000C398D"/>
    <w:rsid w:val="000C3C09"/>
    <w:rsid w:val="000D675B"/>
    <w:rsid w:val="000D739E"/>
    <w:rsid w:val="000D7B57"/>
    <w:rsid w:val="000F1E91"/>
    <w:rsid w:val="000F50AC"/>
    <w:rsid w:val="000F55D3"/>
    <w:rsid w:val="000F6251"/>
    <w:rsid w:val="00112164"/>
    <w:rsid w:val="00121F30"/>
    <w:rsid w:val="00124B0B"/>
    <w:rsid w:val="00127C33"/>
    <w:rsid w:val="0013230C"/>
    <w:rsid w:val="00145D8B"/>
    <w:rsid w:val="00146F1D"/>
    <w:rsid w:val="001470CA"/>
    <w:rsid w:val="001533E1"/>
    <w:rsid w:val="001539A0"/>
    <w:rsid w:val="001547E2"/>
    <w:rsid w:val="0016082D"/>
    <w:rsid w:val="00160C22"/>
    <w:rsid w:val="001627CF"/>
    <w:rsid w:val="001660D8"/>
    <w:rsid w:val="001705E4"/>
    <w:rsid w:val="0017798D"/>
    <w:rsid w:val="00185351"/>
    <w:rsid w:val="0018583B"/>
    <w:rsid w:val="001A0276"/>
    <w:rsid w:val="001A31EE"/>
    <w:rsid w:val="001A5F9A"/>
    <w:rsid w:val="001B53C6"/>
    <w:rsid w:val="001B6329"/>
    <w:rsid w:val="001B6B6B"/>
    <w:rsid w:val="001B7924"/>
    <w:rsid w:val="001C4F36"/>
    <w:rsid w:val="001E5E84"/>
    <w:rsid w:val="001E7723"/>
    <w:rsid w:val="001F1050"/>
    <w:rsid w:val="002004A3"/>
    <w:rsid w:val="00207DB6"/>
    <w:rsid w:val="0021065C"/>
    <w:rsid w:val="00215F91"/>
    <w:rsid w:val="0022359E"/>
    <w:rsid w:val="00236E13"/>
    <w:rsid w:val="002403A2"/>
    <w:rsid w:val="0024607B"/>
    <w:rsid w:val="00246A4A"/>
    <w:rsid w:val="00262AEB"/>
    <w:rsid w:val="00263AAC"/>
    <w:rsid w:val="002733C6"/>
    <w:rsid w:val="00276E54"/>
    <w:rsid w:val="002868FF"/>
    <w:rsid w:val="00286FB9"/>
    <w:rsid w:val="00287A4B"/>
    <w:rsid w:val="00291A61"/>
    <w:rsid w:val="002B126E"/>
    <w:rsid w:val="002B2194"/>
    <w:rsid w:val="002B5616"/>
    <w:rsid w:val="002D1CBB"/>
    <w:rsid w:val="002D6254"/>
    <w:rsid w:val="002E4A1E"/>
    <w:rsid w:val="002F4D2D"/>
    <w:rsid w:val="002F6B42"/>
    <w:rsid w:val="002F6C7A"/>
    <w:rsid w:val="00307986"/>
    <w:rsid w:val="003168DA"/>
    <w:rsid w:val="00330256"/>
    <w:rsid w:val="00336B03"/>
    <w:rsid w:val="00337B4A"/>
    <w:rsid w:val="00342DB3"/>
    <w:rsid w:val="00343C29"/>
    <w:rsid w:val="00345A88"/>
    <w:rsid w:val="00347388"/>
    <w:rsid w:val="00351236"/>
    <w:rsid w:val="00352C93"/>
    <w:rsid w:val="003555DA"/>
    <w:rsid w:val="00367D18"/>
    <w:rsid w:val="00370F6A"/>
    <w:rsid w:val="003734CF"/>
    <w:rsid w:val="003753AC"/>
    <w:rsid w:val="00375C74"/>
    <w:rsid w:val="003776DC"/>
    <w:rsid w:val="00382CFD"/>
    <w:rsid w:val="0038477E"/>
    <w:rsid w:val="003905E6"/>
    <w:rsid w:val="00392742"/>
    <w:rsid w:val="003A54D7"/>
    <w:rsid w:val="003A610A"/>
    <w:rsid w:val="003A64EE"/>
    <w:rsid w:val="003B29C2"/>
    <w:rsid w:val="003B4EE6"/>
    <w:rsid w:val="003C1AE2"/>
    <w:rsid w:val="003C5464"/>
    <w:rsid w:val="003C62FB"/>
    <w:rsid w:val="003D117C"/>
    <w:rsid w:val="003D6193"/>
    <w:rsid w:val="003D61BB"/>
    <w:rsid w:val="003E0C8A"/>
    <w:rsid w:val="003E6BD0"/>
    <w:rsid w:val="003F033F"/>
    <w:rsid w:val="003F1C92"/>
    <w:rsid w:val="003F3A60"/>
    <w:rsid w:val="003F476D"/>
    <w:rsid w:val="003F6B61"/>
    <w:rsid w:val="00403924"/>
    <w:rsid w:val="00403DB2"/>
    <w:rsid w:val="00411517"/>
    <w:rsid w:val="00412F50"/>
    <w:rsid w:val="004136FE"/>
    <w:rsid w:val="00422EAD"/>
    <w:rsid w:val="004245B1"/>
    <w:rsid w:val="00426CFD"/>
    <w:rsid w:val="00426D49"/>
    <w:rsid w:val="004272B4"/>
    <w:rsid w:val="00431DA8"/>
    <w:rsid w:val="0043415E"/>
    <w:rsid w:val="00435AA5"/>
    <w:rsid w:val="00445D3F"/>
    <w:rsid w:val="0045055F"/>
    <w:rsid w:val="00452513"/>
    <w:rsid w:val="00453D9E"/>
    <w:rsid w:val="00457672"/>
    <w:rsid w:val="004657F5"/>
    <w:rsid w:val="00475FC8"/>
    <w:rsid w:val="00477A55"/>
    <w:rsid w:val="004838A6"/>
    <w:rsid w:val="0049660A"/>
    <w:rsid w:val="004A2B5F"/>
    <w:rsid w:val="004B24BB"/>
    <w:rsid w:val="004B58AA"/>
    <w:rsid w:val="004B6551"/>
    <w:rsid w:val="004C0C33"/>
    <w:rsid w:val="004D20DD"/>
    <w:rsid w:val="004D5E22"/>
    <w:rsid w:val="004E313E"/>
    <w:rsid w:val="004E3F82"/>
    <w:rsid w:val="004E57D8"/>
    <w:rsid w:val="004E7812"/>
    <w:rsid w:val="004F4B70"/>
    <w:rsid w:val="005022D9"/>
    <w:rsid w:val="00507126"/>
    <w:rsid w:val="00507A38"/>
    <w:rsid w:val="005200C4"/>
    <w:rsid w:val="0053657D"/>
    <w:rsid w:val="005400C3"/>
    <w:rsid w:val="00544D27"/>
    <w:rsid w:val="00550980"/>
    <w:rsid w:val="00550C6A"/>
    <w:rsid w:val="005535FB"/>
    <w:rsid w:val="00563527"/>
    <w:rsid w:val="00574565"/>
    <w:rsid w:val="00577A31"/>
    <w:rsid w:val="00581ED6"/>
    <w:rsid w:val="00582DE6"/>
    <w:rsid w:val="00584C92"/>
    <w:rsid w:val="0059511D"/>
    <w:rsid w:val="00595639"/>
    <w:rsid w:val="005A103C"/>
    <w:rsid w:val="005A2644"/>
    <w:rsid w:val="005A61DC"/>
    <w:rsid w:val="005A79AB"/>
    <w:rsid w:val="005A7AF1"/>
    <w:rsid w:val="005A7E0F"/>
    <w:rsid w:val="005B4D73"/>
    <w:rsid w:val="005B6A98"/>
    <w:rsid w:val="005B7C33"/>
    <w:rsid w:val="005C0BAE"/>
    <w:rsid w:val="005C389B"/>
    <w:rsid w:val="005C7076"/>
    <w:rsid w:val="005D3C4F"/>
    <w:rsid w:val="005D4693"/>
    <w:rsid w:val="005E29EB"/>
    <w:rsid w:val="005E5056"/>
    <w:rsid w:val="005F1613"/>
    <w:rsid w:val="005F20E3"/>
    <w:rsid w:val="005F3061"/>
    <w:rsid w:val="005F5143"/>
    <w:rsid w:val="00600981"/>
    <w:rsid w:val="006029F2"/>
    <w:rsid w:val="006043A1"/>
    <w:rsid w:val="006131CF"/>
    <w:rsid w:val="00621FA7"/>
    <w:rsid w:val="00627BA1"/>
    <w:rsid w:val="00636946"/>
    <w:rsid w:val="0064212C"/>
    <w:rsid w:val="00645B90"/>
    <w:rsid w:val="006475AE"/>
    <w:rsid w:val="00654638"/>
    <w:rsid w:val="00660271"/>
    <w:rsid w:val="00665ADD"/>
    <w:rsid w:val="00667027"/>
    <w:rsid w:val="00671B18"/>
    <w:rsid w:val="00672970"/>
    <w:rsid w:val="00682680"/>
    <w:rsid w:val="00685A52"/>
    <w:rsid w:val="00685AF8"/>
    <w:rsid w:val="00685E03"/>
    <w:rsid w:val="006A2894"/>
    <w:rsid w:val="006B1B97"/>
    <w:rsid w:val="006B5795"/>
    <w:rsid w:val="006B768E"/>
    <w:rsid w:val="006B78BE"/>
    <w:rsid w:val="006C141E"/>
    <w:rsid w:val="006D238A"/>
    <w:rsid w:val="006D2A7E"/>
    <w:rsid w:val="006D4ED7"/>
    <w:rsid w:val="006D6BE1"/>
    <w:rsid w:val="006D7982"/>
    <w:rsid w:val="006F0915"/>
    <w:rsid w:val="006F0CF5"/>
    <w:rsid w:val="006F1C6B"/>
    <w:rsid w:val="006F5B49"/>
    <w:rsid w:val="0070073B"/>
    <w:rsid w:val="00711028"/>
    <w:rsid w:val="00716C50"/>
    <w:rsid w:val="007202D7"/>
    <w:rsid w:val="0072428B"/>
    <w:rsid w:val="00724819"/>
    <w:rsid w:val="0072540E"/>
    <w:rsid w:val="00731945"/>
    <w:rsid w:val="00731D65"/>
    <w:rsid w:val="00733048"/>
    <w:rsid w:val="007410B3"/>
    <w:rsid w:val="00741111"/>
    <w:rsid w:val="00746B61"/>
    <w:rsid w:val="0075275F"/>
    <w:rsid w:val="0075360E"/>
    <w:rsid w:val="00756A7B"/>
    <w:rsid w:val="00764FCE"/>
    <w:rsid w:val="007720F4"/>
    <w:rsid w:val="0077450C"/>
    <w:rsid w:val="00774B46"/>
    <w:rsid w:val="00776616"/>
    <w:rsid w:val="00794051"/>
    <w:rsid w:val="007944DF"/>
    <w:rsid w:val="00795ED6"/>
    <w:rsid w:val="007A1924"/>
    <w:rsid w:val="007A2467"/>
    <w:rsid w:val="007C3D5A"/>
    <w:rsid w:val="007D44D1"/>
    <w:rsid w:val="007D4644"/>
    <w:rsid w:val="007D7B4E"/>
    <w:rsid w:val="007E50AB"/>
    <w:rsid w:val="00800B9E"/>
    <w:rsid w:val="00810AC1"/>
    <w:rsid w:val="00811241"/>
    <w:rsid w:val="0081352F"/>
    <w:rsid w:val="008250AE"/>
    <w:rsid w:val="00830E18"/>
    <w:rsid w:val="00831FA8"/>
    <w:rsid w:val="0083340A"/>
    <w:rsid w:val="00833885"/>
    <w:rsid w:val="008346AD"/>
    <w:rsid w:val="00834FDB"/>
    <w:rsid w:val="0083597D"/>
    <w:rsid w:val="00856107"/>
    <w:rsid w:val="00862A01"/>
    <w:rsid w:val="0086479D"/>
    <w:rsid w:val="00865DD0"/>
    <w:rsid w:val="008737DA"/>
    <w:rsid w:val="00884726"/>
    <w:rsid w:val="00887F9A"/>
    <w:rsid w:val="008900C7"/>
    <w:rsid w:val="008919A2"/>
    <w:rsid w:val="0089279D"/>
    <w:rsid w:val="008A348C"/>
    <w:rsid w:val="008A5C34"/>
    <w:rsid w:val="008A69E5"/>
    <w:rsid w:val="008A7134"/>
    <w:rsid w:val="008B0007"/>
    <w:rsid w:val="008B0416"/>
    <w:rsid w:val="008B5EEC"/>
    <w:rsid w:val="008C151D"/>
    <w:rsid w:val="008D33D1"/>
    <w:rsid w:val="008D5D97"/>
    <w:rsid w:val="008F38C6"/>
    <w:rsid w:val="00900913"/>
    <w:rsid w:val="00905849"/>
    <w:rsid w:val="00910163"/>
    <w:rsid w:val="009106E2"/>
    <w:rsid w:val="00922C0B"/>
    <w:rsid w:val="00924F6F"/>
    <w:rsid w:val="00926D24"/>
    <w:rsid w:val="0093392F"/>
    <w:rsid w:val="009361E9"/>
    <w:rsid w:val="00944F1C"/>
    <w:rsid w:val="00951BEA"/>
    <w:rsid w:val="00952C77"/>
    <w:rsid w:val="00966A4C"/>
    <w:rsid w:val="00984B43"/>
    <w:rsid w:val="00986F3F"/>
    <w:rsid w:val="009904D0"/>
    <w:rsid w:val="009931A3"/>
    <w:rsid w:val="00993291"/>
    <w:rsid w:val="00993538"/>
    <w:rsid w:val="00995188"/>
    <w:rsid w:val="009961CC"/>
    <w:rsid w:val="009965B9"/>
    <w:rsid w:val="009A20DA"/>
    <w:rsid w:val="009A7775"/>
    <w:rsid w:val="009B6173"/>
    <w:rsid w:val="009C30F9"/>
    <w:rsid w:val="009C7115"/>
    <w:rsid w:val="009C7851"/>
    <w:rsid w:val="009D0500"/>
    <w:rsid w:val="009D21EA"/>
    <w:rsid w:val="009D26CB"/>
    <w:rsid w:val="009D537F"/>
    <w:rsid w:val="009E6A6E"/>
    <w:rsid w:val="009F4910"/>
    <w:rsid w:val="009F5BA0"/>
    <w:rsid w:val="00A06D93"/>
    <w:rsid w:val="00A113B4"/>
    <w:rsid w:val="00A216EB"/>
    <w:rsid w:val="00A25208"/>
    <w:rsid w:val="00A35226"/>
    <w:rsid w:val="00A35C18"/>
    <w:rsid w:val="00A362C0"/>
    <w:rsid w:val="00A53128"/>
    <w:rsid w:val="00A547A7"/>
    <w:rsid w:val="00A66B8B"/>
    <w:rsid w:val="00A70B14"/>
    <w:rsid w:val="00A7498B"/>
    <w:rsid w:val="00A76077"/>
    <w:rsid w:val="00A80CCB"/>
    <w:rsid w:val="00A95E05"/>
    <w:rsid w:val="00A967B5"/>
    <w:rsid w:val="00AA0769"/>
    <w:rsid w:val="00AA36A6"/>
    <w:rsid w:val="00AA75C3"/>
    <w:rsid w:val="00AB02F5"/>
    <w:rsid w:val="00AB0528"/>
    <w:rsid w:val="00AB258F"/>
    <w:rsid w:val="00AB3C79"/>
    <w:rsid w:val="00AB423F"/>
    <w:rsid w:val="00AC5262"/>
    <w:rsid w:val="00AC6A37"/>
    <w:rsid w:val="00AD0C27"/>
    <w:rsid w:val="00AD69D8"/>
    <w:rsid w:val="00AD7B9B"/>
    <w:rsid w:val="00AE3B35"/>
    <w:rsid w:val="00AE570D"/>
    <w:rsid w:val="00AF1141"/>
    <w:rsid w:val="00AF2BE2"/>
    <w:rsid w:val="00AF31B6"/>
    <w:rsid w:val="00AF4328"/>
    <w:rsid w:val="00AF63AB"/>
    <w:rsid w:val="00B02581"/>
    <w:rsid w:val="00B02EE8"/>
    <w:rsid w:val="00B125E5"/>
    <w:rsid w:val="00B228D6"/>
    <w:rsid w:val="00B43932"/>
    <w:rsid w:val="00B4479E"/>
    <w:rsid w:val="00B46410"/>
    <w:rsid w:val="00B47809"/>
    <w:rsid w:val="00B50031"/>
    <w:rsid w:val="00B52399"/>
    <w:rsid w:val="00B53D87"/>
    <w:rsid w:val="00B54D30"/>
    <w:rsid w:val="00B55FE1"/>
    <w:rsid w:val="00B66A26"/>
    <w:rsid w:val="00B70A1B"/>
    <w:rsid w:val="00B82843"/>
    <w:rsid w:val="00B8558B"/>
    <w:rsid w:val="00B87228"/>
    <w:rsid w:val="00B9078C"/>
    <w:rsid w:val="00B93ECA"/>
    <w:rsid w:val="00B94111"/>
    <w:rsid w:val="00B94EE3"/>
    <w:rsid w:val="00BB0382"/>
    <w:rsid w:val="00BB2DCD"/>
    <w:rsid w:val="00BB472F"/>
    <w:rsid w:val="00BE0805"/>
    <w:rsid w:val="00BE0D6D"/>
    <w:rsid w:val="00BE258D"/>
    <w:rsid w:val="00BE642E"/>
    <w:rsid w:val="00C01204"/>
    <w:rsid w:val="00C039EB"/>
    <w:rsid w:val="00C048E2"/>
    <w:rsid w:val="00C06060"/>
    <w:rsid w:val="00C06FE1"/>
    <w:rsid w:val="00C10542"/>
    <w:rsid w:val="00C109A1"/>
    <w:rsid w:val="00C1134A"/>
    <w:rsid w:val="00C2129C"/>
    <w:rsid w:val="00C24D80"/>
    <w:rsid w:val="00C27D89"/>
    <w:rsid w:val="00C32EBD"/>
    <w:rsid w:val="00C33CF8"/>
    <w:rsid w:val="00C340A9"/>
    <w:rsid w:val="00C35708"/>
    <w:rsid w:val="00C37D01"/>
    <w:rsid w:val="00C37E33"/>
    <w:rsid w:val="00C47574"/>
    <w:rsid w:val="00C61B97"/>
    <w:rsid w:val="00C657FA"/>
    <w:rsid w:val="00C71A0F"/>
    <w:rsid w:val="00C7375C"/>
    <w:rsid w:val="00C75B08"/>
    <w:rsid w:val="00C77EAB"/>
    <w:rsid w:val="00C77EE3"/>
    <w:rsid w:val="00C820EC"/>
    <w:rsid w:val="00C94023"/>
    <w:rsid w:val="00C977AF"/>
    <w:rsid w:val="00CA0E79"/>
    <w:rsid w:val="00CA0ECA"/>
    <w:rsid w:val="00CA1A9E"/>
    <w:rsid w:val="00CA54CC"/>
    <w:rsid w:val="00CA60A5"/>
    <w:rsid w:val="00CB6ED9"/>
    <w:rsid w:val="00CC0D1E"/>
    <w:rsid w:val="00CC2C84"/>
    <w:rsid w:val="00CC420D"/>
    <w:rsid w:val="00CC7544"/>
    <w:rsid w:val="00CE0FA7"/>
    <w:rsid w:val="00CE63DB"/>
    <w:rsid w:val="00CE6ABF"/>
    <w:rsid w:val="00CF07C0"/>
    <w:rsid w:val="00D0487F"/>
    <w:rsid w:val="00D146C0"/>
    <w:rsid w:val="00D214B0"/>
    <w:rsid w:val="00D21EEB"/>
    <w:rsid w:val="00D227DC"/>
    <w:rsid w:val="00D23024"/>
    <w:rsid w:val="00D30A62"/>
    <w:rsid w:val="00D314A3"/>
    <w:rsid w:val="00D31ABA"/>
    <w:rsid w:val="00D3613C"/>
    <w:rsid w:val="00D41087"/>
    <w:rsid w:val="00D46190"/>
    <w:rsid w:val="00D5595B"/>
    <w:rsid w:val="00D56BA8"/>
    <w:rsid w:val="00D650E5"/>
    <w:rsid w:val="00D65355"/>
    <w:rsid w:val="00D665AC"/>
    <w:rsid w:val="00D7083E"/>
    <w:rsid w:val="00D70EEA"/>
    <w:rsid w:val="00D72BCC"/>
    <w:rsid w:val="00D77927"/>
    <w:rsid w:val="00D809C1"/>
    <w:rsid w:val="00D83D29"/>
    <w:rsid w:val="00DA0460"/>
    <w:rsid w:val="00DA4E08"/>
    <w:rsid w:val="00DA5ADC"/>
    <w:rsid w:val="00DB42DB"/>
    <w:rsid w:val="00DB44DB"/>
    <w:rsid w:val="00DB4714"/>
    <w:rsid w:val="00DD14A6"/>
    <w:rsid w:val="00DD6E73"/>
    <w:rsid w:val="00DE355E"/>
    <w:rsid w:val="00DE6723"/>
    <w:rsid w:val="00DF38F4"/>
    <w:rsid w:val="00E078BF"/>
    <w:rsid w:val="00E13A35"/>
    <w:rsid w:val="00E20E7F"/>
    <w:rsid w:val="00E23063"/>
    <w:rsid w:val="00E232AB"/>
    <w:rsid w:val="00E251DD"/>
    <w:rsid w:val="00E27AAF"/>
    <w:rsid w:val="00E31086"/>
    <w:rsid w:val="00E31854"/>
    <w:rsid w:val="00E35D87"/>
    <w:rsid w:val="00E3651E"/>
    <w:rsid w:val="00E37B70"/>
    <w:rsid w:val="00E40B1B"/>
    <w:rsid w:val="00E40F04"/>
    <w:rsid w:val="00E44596"/>
    <w:rsid w:val="00E4681F"/>
    <w:rsid w:val="00E544A3"/>
    <w:rsid w:val="00E62417"/>
    <w:rsid w:val="00E72EDD"/>
    <w:rsid w:val="00E77AFD"/>
    <w:rsid w:val="00E85790"/>
    <w:rsid w:val="00E8687F"/>
    <w:rsid w:val="00E86FEC"/>
    <w:rsid w:val="00E87097"/>
    <w:rsid w:val="00E95A73"/>
    <w:rsid w:val="00EA120A"/>
    <w:rsid w:val="00EA3937"/>
    <w:rsid w:val="00EA6E4C"/>
    <w:rsid w:val="00EA7A28"/>
    <w:rsid w:val="00EB022F"/>
    <w:rsid w:val="00EB0FC3"/>
    <w:rsid w:val="00EB2EE5"/>
    <w:rsid w:val="00EB30A6"/>
    <w:rsid w:val="00EC58E9"/>
    <w:rsid w:val="00ED2362"/>
    <w:rsid w:val="00ED2536"/>
    <w:rsid w:val="00ED4061"/>
    <w:rsid w:val="00ED4AD0"/>
    <w:rsid w:val="00ED5EDB"/>
    <w:rsid w:val="00EE3CC1"/>
    <w:rsid w:val="00EE51F3"/>
    <w:rsid w:val="00EE6D63"/>
    <w:rsid w:val="00EF3E58"/>
    <w:rsid w:val="00EF4873"/>
    <w:rsid w:val="00EF7712"/>
    <w:rsid w:val="00F064B4"/>
    <w:rsid w:val="00F0753D"/>
    <w:rsid w:val="00F126BB"/>
    <w:rsid w:val="00F1303C"/>
    <w:rsid w:val="00F132DA"/>
    <w:rsid w:val="00F1664E"/>
    <w:rsid w:val="00F2062A"/>
    <w:rsid w:val="00F22AAE"/>
    <w:rsid w:val="00F235E2"/>
    <w:rsid w:val="00F3092F"/>
    <w:rsid w:val="00F329BD"/>
    <w:rsid w:val="00F3673F"/>
    <w:rsid w:val="00F472EA"/>
    <w:rsid w:val="00F54989"/>
    <w:rsid w:val="00F60D90"/>
    <w:rsid w:val="00F75B5A"/>
    <w:rsid w:val="00F806C1"/>
    <w:rsid w:val="00F82397"/>
    <w:rsid w:val="00F930AC"/>
    <w:rsid w:val="00F930DC"/>
    <w:rsid w:val="00F96236"/>
    <w:rsid w:val="00F97844"/>
    <w:rsid w:val="00FA45F3"/>
    <w:rsid w:val="00FA699B"/>
    <w:rsid w:val="00FB238B"/>
    <w:rsid w:val="00FC509D"/>
    <w:rsid w:val="00FC5407"/>
    <w:rsid w:val="00FD12BF"/>
    <w:rsid w:val="00FD1CF5"/>
    <w:rsid w:val="00FD23DB"/>
    <w:rsid w:val="00FD25A5"/>
    <w:rsid w:val="00FD7F60"/>
    <w:rsid w:val="00FF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AFE42"/>
  <w15:docId w15:val="{338D6BB3-8DE6-4F41-8BE2-3C1D926A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BB"/>
    <w:pPr>
      <w:spacing w:after="200" w:line="276" w:lineRule="auto"/>
    </w:pPr>
    <w:rPr>
      <w:sz w:val="22"/>
      <w:szCs w:val="22"/>
    </w:rPr>
  </w:style>
  <w:style w:type="paragraph" w:styleId="Heading1">
    <w:name w:val="heading 1"/>
    <w:basedOn w:val="Normal"/>
    <w:next w:val="Normal"/>
    <w:link w:val="Heading1Char"/>
    <w:uiPriority w:val="9"/>
    <w:qFormat/>
    <w:rsid w:val="00246A4A"/>
    <w:pPr>
      <w:spacing w:after="240" w:line="240" w:lineRule="auto"/>
      <w:jc w:val="center"/>
      <w:outlineLvl w:val="0"/>
    </w:pPr>
    <w:rPr>
      <w:b/>
      <w:color w:val="548DD4" w:themeColor="text2" w:themeTint="99"/>
      <w:sz w:val="28"/>
      <w:szCs w:val="28"/>
    </w:rPr>
  </w:style>
  <w:style w:type="paragraph" w:styleId="Heading2">
    <w:name w:val="heading 2"/>
    <w:basedOn w:val="Normal"/>
    <w:next w:val="Normal"/>
    <w:link w:val="Heading2Char"/>
    <w:uiPriority w:val="9"/>
    <w:unhideWhenUsed/>
    <w:qFormat/>
    <w:rsid w:val="00336B03"/>
    <w:pPr>
      <w:spacing w:after="120" w:line="240" w:lineRule="auto"/>
      <w:outlineLvl w:val="1"/>
    </w:pPr>
    <w:rPr>
      <w:rFonts w:asciiTheme="majorHAnsi" w:eastAsia="Times New Roman" w:hAnsiTheme="majorHAnsi"/>
      <w:b/>
      <w:sz w:val="24"/>
      <w:szCs w:val="24"/>
    </w:rPr>
  </w:style>
  <w:style w:type="paragraph" w:styleId="Heading3">
    <w:name w:val="heading 3"/>
    <w:basedOn w:val="Normal"/>
    <w:next w:val="Normal"/>
    <w:link w:val="Heading3Char"/>
    <w:uiPriority w:val="9"/>
    <w:unhideWhenUsed/>
    <w:qFormat/>
    <w:rsid w:val="006C141E"/>
    <w:pPr>
      <w:keepNext/>
      <w:spacing w:after="240" w:line="240" w:lineRule="auto"/>
      <w:ind w:left="1440"/>
      <w:contextualSpacing/>
      <w:outlineLvl w:val="2"/>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AE"/>
    <w:pPr>
      <w:tabs>
        <w:tab w:val="center" w:pos="4680"/>
        <w:tab w:val="right" w:pos="9360"/>
      </w:tabs>
    </w:pPr>
  </w:style>
  <w:style w:type="character" w:customStyle="1" w:styleId="HeaderChar">
    <w:name w:val="Header Char"/>
    <w:basedOn w:val="DefaultParagraphFont"/>
    <w:link w:val="Header"/>
    <w:uiPriority w:val="99"/>
    <w:rsid w:val="005C0BAE"/>
    <w:rPr>
      <w:sz w:val="22"/>
      <w:szCs w:val="22"/>
    </w:rPr>
  </w:style>
  <w:style w:type="paragraph" w:styleId="BalloonText">
    <w:name w:val="Balloon Text"/>
    <w:basedOn w:val="Normal"/>
    <w:link w:val="BalloonTextChar"/>
    <w:uiPriority w:val="99"/>
    <w:semiHidden/>
    <w:unhideWhenUsed/>
    <w:rsid w:val="00716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C50"/>
    <w:rPr>
      <w:rFonts w:ascii="Tahoma" w:hAnsi="Tahoma" w:cs="Tahoma"/>
      <w:sz w:val="16"/>
      <w:szCs w:val="16"/>
    </w:rPr>
  </w:style>
  <w:style w:type="paragraph" w:styleId="Footer">
    <w:name w:val="footer"/>
    <w:basedOn w:val="Normal"/>
    <w:link w:val="FooterChar"/>
    <w:uiPriority w:val="99"/>
    <w:unhideWhenUsed/>
    <w:rsid w:val="00E1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35"/>
    <w:rPr>
      <w:sz w:val="22"/>
      <w:szCs w:val="22"/>
    </w:rPr>
  </w:style>
  <w:style w:type="paragraph" w:styleId="ListParagraph">
    <w:name w:val="List Paragraph"/>
    <w:basedOn w:val="Normal"/>
    <w:uiPriority w:val="34"/>
    <w:qFormat/>
    <w:rsid w:val="00E13A35"/>
    <w:pPr>
      <w:ind w:left="720"/>
      <w:contextualSpacing/>
    </w:pPr>
  </w:style>
  <w:style w:type="paragraph" w:styleId="Title">
    <w:name w:val="Title"/>
    <w:basedOn w:val="Normal"/>
    <w:next w:val="Normal"/>
    <w:link w:val="TitleChar"/>
    <w:uiPriority w:val="10"/>
    <w:qFormat/>
    <w:rsid w:val="00375C74"/>
    <w:pPr>
      <w:spacing w:after="0" w:line="240" w:lineRule="auto"/>
      <w:jc w:val="center"/>
    </w:pPr>
    <w:rPr>
      <w:rFonts w:ascii="Times New Roman" w:eastAsia="Times New Roman" w:hAnsi="Times New Roman"/>
      <w:b/>
      <w:sz w:val="24"/>
      <w:szCs w:val="24"/>
    </w:rPr>
  </w:style>
  <w:style w:type="character" w:customStyle="1" w:styleId="TitleChar">
    <w:name w:val="Title Char"/>
    <w:basedOn w:val="DefaultParagraphFont"/>
    <w:link w:val="Title"/>
    <w:uiPriority w:val="10"/>
    <w:rsid w:val="00375C74"/>
    <w:rPr>
      <w:rFonts w:ascii="Times New Roman" w:eastAsia="Times New Roman" w:hAnsi="Times New Roman"/>
      <w:b/>
      <w:sz w:val="24"/>
      <w:szCs w:val="24"/>
    </w:rPr>
  </w:style>
  <w:style w:type="character" w:customStyle="1" w:styleId="Heading1Char">
    <w:name w:val="Heading 1 Char"/>
    <w:basedOn w:val="DefaultParagraphFont"/>
    <w:link w:val="Heading1"/>
    <w:uiPriority w:val="9"/>
    <w:rsid w:val="00246A4A"/>
    <w:rPr>
      <w:b/>
      <w:color w:val="548DD4" w:themeColor="text2" w:themeTint="99"/>
      <w:sz w:val="28"/>
      <w:szCs w:val="28"/>
    </w:rPr>
  </w:style>
  <w:style w:type="character" w:customStyle="1" w:styleId="Heading2Char">
    <w:name w:val="Heading 2 Char"/>
    <w:basedOn w:val="DefaultParagraphFont"/>
    <w:link w:val="Heading2"/>
    <w:uiPriority w:val="9"/>
    <w:rsid w:val="00336B03"/>
    <w:rPr>
      <w:rFonts w:asciiTheme="majorHAnsi" w:eastAsia="Times New Roman" w:hAnsiTheme="majorHAnsi"/>
      <w:b/>
      <w:sz w:val="24"/>
      <w:szCs w:val="24"/>
    </w:rPr>
  </w:style>
  <w:style w:type="paragraph" w:styleId="BodyText">
    <w:name w:val="Body Text"/>
    <w:basedOn w:val="Normal"/>
    <w:link w:val="BodyTextChar"/>
    <w:uiPriority w:val="99"/>
    <w:unhideWhenUsed/>
    <w:rsid w:val="006C141E"/>
    <w:pPr>
      <w:spacing w:after="24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6C141E"/>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6C141E"/>
    <w:pPr>
      <w:spacing w:after="240" w:line="240" w:lineRule="auto"/>
      <w:ind w:left="81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6C141E"/>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rsid w:val="006C141E"/>
    <w:pPr>
      <w:spacing w:after="240" w:line="240" w:lineRule="auto"/>
      <w:ind w:left="72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6C141E"/>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C141E"/>
    <w:rPr>
      <w:rFonts w:ascii="Times New Roman" w:eastAsia="Times New Roman" w:hAnsi="Times New Roman"/>
      <w:sz w:val="24"/>
      <w:szCs w:val="24"/>
      <w:u w:val="single"/>
    </w:rPr>
  </w:style>
  <w:style w:type="paragraph" w:styleId="BodyTextIndent3">
    <w:name w:val="Body Text Indent 3"/>
    <w:basedOn w:val="Normal"/>
    <w:link w:val="BodyTextIndent3Char"/>
    <w:uiPriority w:val="99"/>
    <w:unhideWhenUsed/>
    <w:rsid w:val="00185351"/>
    <w:pPr>
      <w:spacing w:after="0" w:line="240" w:lineRule="auto"/>
      <w:ind w:left="144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rsid w:val="00185351"/>
    <w:rPr>
      <w:rFonts w:ascii="Times New Roman" w:eastAsia="Times New Roman" w:hAnsi="Times New Roman"/>
      <w:sz w:val="24"/>
      <w:szCs w:val="24"/>
    </w:rPr>
  </w:style>
  <w:style w:type="character" w:styleId="IntenseReference">
    <w:name w:val="Intense Reference"/>
    <w:basedOn w:val="DefaultParagraphFont"/>
    <w:uiPriority w:val="32"/>
    <w:qFormat/>
    <w:rsid w:val="00986F3F"/>
    <w:rPr>
      <w:b/>
      <w:bCs/>
      <w:smallCaps/>
      <w:color w:val="4F81BD" w:themeColor="accent1"/>
      <w:spacing w:val="5"/>
    </w:rPr>
  </w:style>
  <w:style w:type="character" w:styleId="Hyperlink">
    <w:name w:val="Hyperlink"/>
    <w:basedOn w:val="DefaultParagraphFont"/>
    <w:uiPriority w:val="99"/>
    <w:unhideWhenUsed/>
    <w:rsid w:val="00452513"/>
    <w:rPr>
      <w:color w:val="0000FF" w:themeColor="hyperlink"/>
      <w:u w:val="single"/>
    </w:rPr>
  </w:style>
  <w:style w:type="character" w:styleId="UnresolvedMention">
    <w:name w:val="Unresolved Mention"/>
    <w:basedOn w:val="DefaultParagraphFont"/>
    <w:uiPriority w:val="99"/>
    <w:semiHidden/>
    <w:unhideWhenUsed/>
    <w:rsid w:val="00452513"/>
    <w:rPr>
      <w:color w:val="605E5C"/>
      <w:shd w:val="clear" w:color="auto" w:fill="E1DFDD"/>
    </w:rPr>
  </w:style>
  <w:style w:type="character" w:styleId="CommentReference">
    <w:name w:val="annotation reference"/>
    <w:basedOn w:val="DefaultParagraphFont"/>
    <w:uiPriority w:val="99"/>
    <w:semiHidden/>
    <w:unhideWhenUsed/>
    <w:rsid w:val="000F50AC"/>
    <w:rPr>
      <w:sz w:val="16"/>
      <w:szCs w:val="16"/>
    </w:rPr>
  </w:style>
  <w:style w:type="paragraph" w:styleId="CommentText">
    <w:name w:val="annotation text"/>
    <w:basedOn w:val="Normal"/>
    <w:link w:val="CommentTextChar"/>
    <w:uiPriority w:val="99"/>
    <w:semiHidden/>
    <w:unhideWhenUsed/>
    <w:rsid w:val="000F50AC"/>
    <w:pPr>
      <w:spacing w:line="240" w:lineRule="auto"/>
    </w:pPr>
    <w:rPr>
      <w:sz w:val="20"/>
      <w:szCs w:val="20"/>
    </w:rPr>
  </w:style>
  <w:style w:type="character" w:customStyle="1" w:styleId="CommentTextChar">
    <w:name w:val="Comment Text Char"/>
    <w:basedOn w:val="DefaultParagraphFont"/>
    <w:link w:val="CommentText"/>
    <w:uiPriority w:val="99"/>
    <w:semiHidden/>
    <w:rsid w:val="000F50AC"/>
  </w:style>
  <w:style w:type="paragraph" w:styleId="CommentSubject">
    <w:name w:val="annotation subject"/>
    <w:basedOn w:val="CommentText"/>
    <w:next w:val="CommentText"/>
    <w:link w:val="CommentSubjectChar"/>
    <w:uiPriority w:val="99"/>
    <w:semiHidden/>
    <w:unhideWhenUsed/>
    <w:rsid w:val="000F50AC"/>
    <w:rPr>
      <w:b/>
      <w:bCs/>
    </w:rPr>
  </w:style>
  <w:style w:type="character" w:customStyle="1" w:styleId="CommentSubjectChar">
    <w:name w:val="Comment Subject Char"/>
    <w:basedOn w:val="CommentTextChar"/>
    <w:link w:val="CommentSubject"/>
    <w:uiPriority w:val="99"/>
    <w:semiHidden/>
    <w:rsid w:val="000F50AC"/>
    <w:rPr>
      <w:b/>
      <w:bCs/>
    </w:rPr>
  </w:style>
  <w:style w:type="paragraph" w:styleId="Revision">
    <w:name w:val="Revision"/>
    <w:hidden/>
    <w:uiPriority w:val="99"/>
    <w:semiHidden/>
    <w:rsid w:val="000F50AC"/>
    <w:rPr>
      <w:sz w:val="22"/>
      <w:szCs w:val="22"/>
    </w:rPr>
  </w:style>
  <w:style w:type="table" w:styleId="TableGrid">
    <w:name w:val="Table Grid"/>
    <w:basedOn w:val="TableNormal"/>
    <w:uiPriority w:val="59"/>
    <w:rsid w:val="0083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6807">
      <w:bodyDiv w:val="1"/>
      <w:marLeft w:val="0"/>
      <w:marRight w:val="0"/>
      <w:marTop w:val="0"/>
      <w:marBottom w:val="0"/>
      <w:divBdr>
        <w:top w:val="none" w:sz="0" w:space="0" w:color="auto"/>
        <w:left w:val="none" w:sz="0" w:space="0" w:color="auto"/>
        <w:bottom w:val="none" w:sz="0" w:space="0" w:color="auto"/>
        <w:right w:val="none" w:sz="0" w:space="0" w:color="auto"/>
      </w:divBdr>
    </w:div>
    <w:div w:id="74203881">
      <w:bodyDiv w:val="1"/>
      <w:marLeft w:val="0"/>
      <w:marRight w:val="0"/>
      <w:marTop w:val="0"/>
      <w:marBottom w:val="0"/>
      <w:divBdr>
        <w:top w:val="none" w:sz="0" w:space="0" w:color="auto"/>
        <w:left w:val="none" w:sz="0" w:space="0" w:color="auto"/>
        <w:bottom w:val="none" w:sz="0" w:space="0" w:color="auto"/>
        <w:right w:val="none" w:sz="0" w:space="0" w:color="auto"/>
      </w:divBdr>
    </w:div>
    <w:div w:id="6845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6c8fc9a607c4eb21cf733c35eb2bea5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300f37505c5875f02c8235a80607c5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FF3EA-46BF-42DC-B341-40C2A122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8AFDD-BA25-49C1-86D6-06EF1E42158A}">
  <ds:schemaRefs>
    <ds:schemaRef ds:uri="http://schemas.openxmlformats.org/officeDocument/2006/bibliography"/>
  </ds:schemaRefs>
</ds:datastoreItem>
</file>

<file path=customXml/itemProps3.xml><?xml version="1.0" encoding="utf-8"?>
<ds:datastoreItem xmlns:ds="http://schemas.openxmlformats.org/officeDocument/2006/customXml" ds:itemID="{2B27736C-B9AF-403E-ACBE-95305F2829C1}">
  <ds:schemaRefs>
    <ds:schemaRef ds:uri="http://schemas.microsoft.com/sharepoint/v3/contenttype/forms"/>
  </ds:schemaRefs>
</ds:datastoreItem>
</file>

<file path=customXml/itemProps4.xml><?xml version="1.0" encoding="utf-8"?>
<ds:datastoreItem xmlns:ds="http://schemas.openxmlformats.org/officeDocument/2006/customXml" ds:itemID="{9AEA2377-5633-4D76-8EF4-271D51C40F88}">
  <ds:schemaRefs>
    <ds:schemaRef ds:uri="http://purl.org/dc/dcmitype/"/>
    <ds:schemaRef ds:uri="f87c7b8b-c0e7-4b77-a067-2c707fd1239f"/>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FY 2022 Consultation Federal Agencies Areas of National Need (MS Word)</vt:lpstr>
    </vt:vector>
  </TitlesOfParts>
  <Company>U.S. Department of Education</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Consultation Federal Agencies Areas of National Need (MS Word)</dc:title>
  <dc:creator>U.S. Department of Education</dc:creator>
  <cp:lastModifiedBy>Chin, David</cp:lastModifiedBy>
  <cp:revision>2</cp:revision>
  <cp:lastPrinted>2017-05-12T15:32:00Z</cp:lastPrinted>
  <dcterms:created xsi:type="dcterms:W3CDTF">2021-10-20T17:32:00Z</dcterms:created>
  <dcterms:modified xsi:type="dcterms:W3CDTF">2021-10-20T17:32:00Z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ManleyHL@state.gov</vt:lpwstr>
  </property>
  <property fmtid="{D5CDD505-2E9C-101B-9397-08002B2CF9AE}" pid="6" name="MSIP_Label_1665d9ee-429a-4d5f-97cc-cfb56e044a6e_SetDate">
    <vt:lpwstr>2021-08-24T19:45:33.0887416Z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f8506e6b-abca-45a3-9b1a-be92aa420094</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