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74787" w14:textId="12903518" w:rsidR="007E03AC" w:rsidRPr="00460589" w:rsidRDefault="00DA55D8" w:rsidP="007E03AC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1869A" wp14:editId="16C86799">
                <wp:simplePos x="0" y="0"/>
                <wp:positionH relativeFrom="margin">
                  <wp:align>left</wp:align>
                </wp:positionH>
                <wp:positionV relativeFrom="paragraph">
                  <wp:posOffset>20970</wp:posOffset>
                </wp:positionV>
                <wp:extent cx="3838353" cy="1052624"/>
                <wp:effectExtent l="0" t="0" r="10160" b="14605"/>
                <wp:wrapNone/>
                <wp:docPr id="12756378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353" cy="10526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6B4D1" w14:textId="6DC171E7" w:rsidR="00DA55D8" w:rsidRPr="00DA55D8" w:rsidRDefault="00DA55D8" w:rsidP="00EC5378">
                            <w:pPr>
                              <w:spacing w:line="280" w:lineRule="exact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この申告書のサンプルを利用する場合は</w:t>
                            </w:r>
                            <w:r w:rsidRPr="00DA55D8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br/>
                            </w: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【省力化製品・製造事業者登録申請の手引き】</w:t>
                            </w:r>
                            <w:r w:rsidRPr="00DA55D8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br/>
                            </w: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⑤省力化製品製造事業者登録申請書よくある不備例</w:t>
                            </w:r>
                            <w:r w:rsidRPr="00DA55D8"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br/>
                            </w:r>
                            <w:r w:rsidRPr="00DA55D8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color w:val="C00000"/>
                                <w:sz w:val="24"/>
                                <w:szCs w:val="28"/>
                              </w:rPr>
                              <w:t>を参照いただいた上でご利用ください。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1869A" id="正方形/長方形 1" o:spid="_x0000_s1026" style="position:absolute;left:0;text-align:left;margin-left:0;margin-top:1.65pt;width:302.25pt;height:82.9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" fillcolor="white [3212]" strokecolor="#09101d [484]" strokeweight="1pt">
                <v:textbox>
                  <w:txbxContent>
                    <w:p w14:paraId="36A6B4D1" w14:textId="6DC171E7" w:rsidR="00DA55D8" w:rsidRPr="00DA55D8" w:rsidRDefault="00DA55D8" w:rsidP="00EC5378">
                      <w:pPr>
                        <w:spacing w:line="280" w:lineRule="exact"/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</w:pP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この申告書のサンプルを利用する場合は</w:t>
                      </w:r>
                      <w:r w:rsidRPr="00DA55D8"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  <w:br/>
                      </w: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【省力化製品・製造事業者登録申請の手引き】</w:t>
                      </w:r>
                      <w:r w:rsidRPr="00DA55D8"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  <w:br/>
                      </w: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⑤省力化製品製造事業者登録申請書よくある不備例</w:t>
                      </w:r>
                      <w:r w:rsidRPr="00DA55D8">
                        <w:rPr>
                          <w:rFonts w:asciiTheme="majorHAnsi" w:eastAsiaTheme="majorHAnsi" w:hAnsiTheme="majorHAnsi"/>
                          <w:b/>
                          <w:bCs/>
                          <w:color w:val="C00000"/>
                          <w:sz w:val="24"/>
                          <w:szCs w:val="28"/>
                        </w:rPr>
                        <w:br/>
                      </w:r>
                      <w:r w:rsidRPr="00DA55D8">
                        <w:rPr>
                          <w:rFonts w:asciiTheme="majorHAnsi" w:eastAsiaTheme="majorHAnsi" w:hAnsiTheme="majorHAnsi" w:hint="eastAsia"/>
                          <w:b/>
                          <w:bCs/>
                          <w:color w:val="C00000"/>
                          <w:sz w:val="24"/>
                          <w:szCs w:val="28"/>
                        </w:rPr>
                        <w:t>を参照いただいた上でご利用ください。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E03AC" w:rsidRPr="00460589">
        <w:rPr>
          <w:rFonts w:asciiTheme="majorHAnsi" w:eastAsiaTheme="majorHAnsi" w:hAnsiTheme="majorHAnsi" w:hint="eastAsia"/>
        </w:rPr>
        <w:t>2024年</w:t>
      </w:r>
      <w:r w:rsidR="00EF4C1A" w:rsidRPr="00EF4C1A">
        <w:rPr>
          <w:rFonts w:asciiTheme="majorHAnsi" w:eastAsiaTheme="majorHAnsi" w:hAnsiTheme="majorHAnsi" w:hint="eastAsia"/>
          <w:color w:val="C00000"/>
        </w:rPr>
        <w:t>１１</w:t>
      </w:r>
      <w:r w:rsidR="007E03AC" w:rsidRPr="00460589">
        <w:rPr>
          <w:rFonts w:asciiTheme="majorHAnsi" w:eastAsiaTheme="majorHAnsi" w:hAnsiTheme="majorHAnsi" w:hint="eastAsia"/>
        </w:rPr>
        <w:t>月</w:t>
      </w:r>
      <w:r w:rsidR="00EF4C1A" w:rsidRPr="00EF4C1A">
        <w:rPr>
          <w:rFonts w:asciiTheme="majorHAnsi" w:eastAsiaTheme="majorHAnsi" w:hAnsiTheme="majorHAnsi" w:hint="eastAsia"/>
          <w:color w:val="C00000"/>
        </w:rPr>
        <w:t>２０</w:t>
      </w:r>
      <w:r w:rsidR="007E03AC">
        <w:rPr>
          <w:rFonts w:asciiTheme="majorHAnsi" w:eastAsiaTheme="majorHAnsi" w:hAnsiTheme="majorHAnsi" w:hint="eastAsia"/>
        </w:rPr>
        <w:t>日</w:t>
      </w:r>
    </w:p>
    <w:p w14:paraId="644FDC95" w14:textId="1AFD48B2" w:rsidR="007E03AC" w:rsidRDefault="006A1D6B" w:rsidP="007E03AC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74DB2" wp14:editId="5FAE52C0">
                <wp:simplePos x="0" y="0"/>
                <wp:positionH relativeFrom="column">
                  <wp:posOffset>5713771</wp:posOffset>
                </wp:positionH>
                <wp:positionV relativeFrom="paragraph">
                  <wp:posOffset>313327</wp:posOffset>
                </wp:positionV>
                <wp:extent cx="655955" cy="641267"/>
                <wp:effectExtent l="19050" t="19050" r="10795" b="26035"/>
                <wp:wrapNone/>
                <wp:docPr id="1171150026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641267"/>
                        </a:xfrm>
                        <a:prstGeom prst="roundRect">
                          <a:avLst/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CEF74" w14:textId="2E6A94E0" w:rsidR="00EF4C1A" w:rsidRPr="00EF4C1A" w:rsidRDefault="00EF4C1A" w:rsidP="00EF4C1A">
                            <w:pPr>
                              <w:rPr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EF4C1A">
                              <w:rPr>
                                <w:rFonts w:hint="eastAsia"/>
                                <w:color w:val="C00000"/>
                                <w:sz w:val="24"/>
                                <w:szCs w:val="28"/>
                              </w:rPr>
                              <w:t>省力化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874DB2" id="四角形: 角を丸くする 2" o:spid="_x0000_s1027" style="position:absolute;left:0;text-align:left;margin-left:449.9pt;margin-top:24.65pt;width:51.65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" strokecolor="#c00000" strokeweight="2.25pt">
                <v:fill opacity="19789f"/>
                <v:stroke joinstyle="miter"/>
                <v:textbox style="layout-flow:vertical-ideographic" inset="1mm,1mm,1mm,1mm">
                  <w:txbxContent>
                    <w:p w14:paraId="129CEF74" w14:textId="2E6A94E0" w:rsidR="00EF4C1A" w:rsidRPr="00EF4C1A" w:rsidRDefault="00EF4C1A" w:rsidP="00EF4C1A">
                      <w:pPr>
                        <w:rPr>
                          <w:color w:val="C00000"/>
                          <w:sz w:val="24"/>
                          <w:szCs w:val="28"/>
                        </w:rPr>
                      </w:pPr>
                      <w:r w:rsidRPr="00EF4C1A">
                        <w:rPr>
                          <w:rFonts w:hint="eastAsia"/>
                          <w:color w:val="C00000"/>
                          <w:sz w:val="24"/>
                          <w:szCs w:val="28"/>
                        </w:rPr>
                        <w:t>省力化</w:t>
                      </w:r>
                    </w:p>
                  </w:txbxContent>
                </v:textbox>
              </v:roundrect>
            </w:pict>
          </mc:Fallback>
        </mc:AlternateContent>
      </w:r>
      <w:r w:rsidR="007E03AC">
        <w:rPr>
          <w:rFonts w:asciiTheme="majorHAnsi" w:eastAsiaTheme="majorHAnsi" w:hAnsiTheme="majorHAnsi"/>
        </w:rPr>
        <w:br/>
      </w:r>
      <w:r w:rsidR="007E03AC">
        <w:rPr>
          <w:rFonts w:asciiTheme="majorHAnsi" w:eastAsiaTheme="majorHAnsi" w:hAnsiTheme="majorHAnsi" w:hint="eastAsia"/>
        </w:rPr>
        <w:t>住所</w:t>
      </w:r>
      <w:r w:rsidR="00EF4C1A">
        <w:rPr>
          <w:rFonts w:asciiTheme="majorHAnsi" w:eastAsiaTheme="majorHAnsi" w:hAnsiTheme="majorHAnsi" w:hint="eastAsia"/>
        </w:rPr>
        <w:t xml:space="preserve">　</w:t>
      </w:r>
      <w:r w:rsidR="00EF4C1A" w:rsidRPr="00EF4C1A">
        <w:rPr>
          <w:rFonts w:asciiTheme="majorHAnsi" w:eastAsiaTheme="majorHAnsi" w:hAnsiTheme="majorHAnsi" w:hint="eastAsia"/>
          <w:color w:val="C00000"/>
        </w:rPr>
        <w:t>東京都港区ｘｘｘｘ０</w:t>
      </w:r>
      <w:r w:rsidR="00EF4C1A" w:rsidRPr="00EF4C1A">
        <w:rPr>
          <w:rFonts w:asciiTheme="majorHAnsi" w:eastAsiaTheme="majorHAnsi" w:hAnsiTheme="majorHAnsi"/>
          <w:color w:val="C00000"/>
        </w:rPr>
        <w:t>-０-０</w:t>
      </w:r>
    </w:p>
    <w:p w14:paraId="66CE3876" w14:textId="4BE119A8" w:rsidR="007E03AC" w:rsidRPr="00460589" w:rsidRDefault="00EF4C1A" w:rsidP="007E03AC">
      <w:pPr>
        <w:wordWrap w:val="0"/>
        <w:spacing w:after="0" w:line="320" w:lineRule="exact"/>
        <w:jc w:val="right"/>
        <w:rPr>
          <w:rFonts w:asciiTheme="majorHAnsi" w:eastAsiaTheme="majorHAnsi" w:hAnsiTheme="majorHAnsi"/>
        </w:rPr>
      </w:pPr>
      <w:r w:rsidRPr="00EF4C1A">
        <w:rPr>
          <w:rFonts w:asciiTheme="majorHAnsi" w:eastAsiaTheme="majorHAnsi" w:hAnsiTheme="majorHAnsi" w:hint="eastAsia"/>
          <w:color w:val="C00000"/>
        </w:rPr>
        <w:t>省力化</w:t>
      </w:r>
      <w:r w:rsidR="007E03AC" w:rsidRPr="00EF4C1A">
        <w:rPr>
          <w:rFonts w:asciiTheme="majorHAnsi" w:eastAsiaTheme="majorHAnsi" w:hAnsiTheme="majorHAnsi" w:hint="eastAsia"/>
          <w:color w:val="C00000"/>
        </w:rPr>
        <w:t>株式会社</w:t>
      </w:r>
      <w:r w:rsidR="007E03AC">
        <w:rPr>
          <w:rFonts w:asciiTheme="majorHAnsi" w:eastAsiaTheme="majorHAnsi" w:hAnsiTheme="majorHAnsi" w:hint="eastAsia"/>
        </w:rPr>
        <w:t xml:space="preserve">　㊞</w:t>
      </w:r>
      <w:r w:rsidR="007E03AC">
        <w:rPr>
          <w:rFonts w:asciiTheme="majorHAnsi" w:eastAsiaTheme="majorHAnsi" w:hAnsiTheme="majorHAnsi"/>
        </w:rPr>
        <w:br/>
      </w:r>
      <w:r w:rsidR="007E03AC">
        <w:rPr>
          <w:rFonts w:asciiTheme="majorHAnsi" w:eastAsiaTheme="majorHAnsi" w:hAnsiTheme="majorHAnsi"/>
        </w:rPr>
        <w:br/>
      </w:r>
    </w:p>
    <w:p w14:paraId="1058FC22" w14:textId="07482928" w:rsidR="007E03AC" w:rsidRDefault="007E03AC" w:rsidP="007E03AC">
      <w:pPr>
        <w:spacing w:after="0" w:line="320" w:lineRule="exact"/>
        <w:jc w:val="center"/>
        <w:rPr>
          <w:rFonts w:asciiTheme="majorHAnsi" w:eastAsiaTheme="majorHAnsi" w:hAnsiTheme="majorHAnsi"/>
          <w:b/>
          <w:bCs/>
          <w:sz w:val="28"/>
          <w:szCs w:val="28"/>
        </w:rPr>
      </w:pP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保守</w:t>
      </w:r>
      <w:r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サポート</w:t>
      </w: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体制</w:t>
      </w:r>
      <w:r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についての申告書</w:t>
      </w: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(</w:t>
      </w:r>
      <w:r w:rsidRPr="007E03AC">
        <w:rPr>
          <w:rFonts w:asciiTheme="majorHAnsi" w:eastAsiaTheme="majorHAnsi" w:hAnsiTheme="majorHAnsi" w:hint="eastAsia"/>
          <w:b/>
          <w:bCs/>
          <w:color w:val="C00000"/>
          <w:sz w:val="28"/>
          <w:szCs w:val="28"/>
          <w:highlight w:val="lightGray"/>
        </w:rPr>
        <w:t>記入例</w:t>
      </w: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)</w:t>
      </w:r>
    </w:p>
    <w:p w14:paraId="40CD6218" w14:textId="77777777" w:rsidR="007E03AC" w:rsidRPr="00460589" w:rsidRDefault="007E03AC" w:rsidP="007E03AC">
      <w:pPr>
        <w:spacing w:after="0" w:line="320" w:lineRule="exact"/>
        <w:jc w:val="center"/>
        <w:rPr>
          <w:rFonts w:asciiTheme="majorHAnsi" w:eastAsiaTheme="majorHAnsi" w:hAnsiTheme="majorHAnsi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7E03AC" w14:paraId="1E607E86" w14:textId="77777777" w:rsidTr="00D14B49">
        <w:trPr>
          <w:trHeight w:val="911"/>
        </w:trPr>
        <w:tc>
          <w:tcPr>
            <w:tcW w:w="1980" w:type="dxa"/>
          </w:tcPr>
          <w:p w14:paraId="2238FFF9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460589">
              <w:rPr>
                <w:rFonts w:asciiTheme="majorHAnsi" w:eastAsiaTheme="majorHAnsi" w:hAnsiTheme="majorHAnsi" w:hint="eastAsia"/>
                <w:sz w:val="24"/>
              </w:rPr>
              <w:t>製品</w:t>
            </w:r>
            <w:r>
              <w:rPr>
                <w:rFonts w:asciiTheme="majorHAnsi" w:eastAsiaTheme="majorHAnsi" w:hAnsiTheme="majorHAnsi" w:hint="eastAsia"/>
                <w:sz w:val="24"/>
              </w:rPr>
              <w:t>名</w:t>
            </w:r>
          </w:p>
        </w:tc>
        <w:tc>
          <w:tcPr>
            <w:tcW w:w="7796" w:type="dxa"/>
          </w:tcPr>
          <w:p w14:paraId="7FC0B158" w14:textId="333C08CD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ＳＨＯＲＹＯＫＵＫＡ―ＲＯＢＯ</w:t>
            </w:r>
          </w:p>
        </w:tc>
      </w:tr>
      <w:tr w:rsidR="007E03AC" w14:paraId="34C21B00" w14:textId="77777777" w:rsidTr="00D14B49">
        <w:trPr>
          <w:trHeight w:val="994"/>
        </w:trPr>
        <w:tc>
          <w:tcPr>
            <w:tcW w:w="1980" w:type="dxa"/>
          </w:tcPr>
          <w:p w14:paraId="76E29066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製品型番</w:t>
            </w:r>
          </w:p>
        </w:tc>
        <w:tc>
          <w:tcPr>
            <w:tcW w:w="7796" w:type="dxa"/>
          </w:tcPr>
          <w:p w14:paraId="6CCAA252" w14:textId="7A7BC20E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ＳＲＫ－Ｒ１３５</w:t>
            </w:r>
          </w:p>
        </w:tc>
      </w:tr>
      <w:tr w:rsidR="007E03AC" w14:paraId="7EF1311E" w14:textId="77777777" w:rsidTr="00D14B49">
        <w:trPr>
          <w:trHeight w:val="748"/>
        </w:trPr>
        <w:tc>
          <w:tcPr>
            <w:tcW w:w="1980" w:type="dxa"/>
            <w:vMerge w:val="restart"/>
          </w:tcPr>
          <w:p w14:paraId="1592A88B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保守期間</w:t>
            </w:r>
          </w:p>
        </w:tc>
        <w:tc>
          <w:tcPr>
            <w:tcW w:w="7796" w:type="dxa"/>
          </w:tcPr>
          <w:p w14:paraId="726B4F64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="Segoe UI Symbol" w:eastAsiaTheme="majorHAnsi" w:hAnsi="Segoe UI Symbol" w:cs="Segoe UI Symbol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無料</w:t>
            </w:r>
          </w:p>
          <w:p w14:paraId="3658924C" w14:textId="1A3078F1" w:rsidR="005F3A4D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ご購入日より６か月間は無償保証期間</w:t>
            </w:r>
          </w:p>
        </w:tc>
      </w:tr>
      <w:tr w:rsidR="007E03AC" w14:paraId="41A91C6C" w14:textId="77777777" w:rsidTr="00D14B49">
        <w:trPr>
          <w:trHeight w:val="830"/>
        </w:trPr>
        <w:tc>
          <w:tcPr>
            <w:tcW w:w="1980" w:type="dxa"/>
            <w:vMerge/>
          </w:tcPr>
          <w:p w14:paraId="05F63EFE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7796" w:type="dxa"/>
          </w:tcPr>
          <w:p w14:paraId="1D72CC54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有償</w:t>
            </w:r>
          </w:p>
          <w:p w14:paraId="52DB49C0" w14:textId="326F4B97" w:rsidR="005F3A4D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有料の保守・定期点検１年プラン・２年プランを用意</w:t>
            </w:r>
          </w:p>
        </w:tc>
      </w:tr>
      <w:tr w:rsidR="007E03AC" w14:paraId="1807C473" w14:textId="77777777" w:rsidTr="00D14B49">
        <w:trPr>
          <w:trHeight w:val="1551"/>
        </w:trPr>
        <w:tc>
          <w:tcPr>
            <w:tcW w:w="1980" w:type="dxa"/>
          </w:tcPr>
          <w:p w14:paraId="0FB434A1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保守の形態</w:t>
            </w:r>
          </w:p>
        </w:tc>
        <w:tc>
          <w:tcPr>
            <w:tcW w:w="7796" w:type="dxa"/>
          </w:tcPr>
          <w:p w14:paraId="0884DF25" w14:textId="77777777" w:rsidR="007E03AC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 xml:space="preserve">定期保守　　　　</w:t>
            </w: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■</w:t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スポット保守</w:t>
            </w:r>
            <w:r w:rsidR="007E03AC">
              <w:rPr>
                <w:rFonts w:asciiTheme="majorHAnsi" w:eastAsiaTheme="majorHAnsi" w:hAnsiTheme="majorHAnsi"/>
                <w:sz w:val="24"/>
              </w:rPr>
              <w:br/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□その他</w:t>
            </w:r>
            <w:r w:rsidR="007E03AC">
              <w:rPr>
                <w:rFonts w:asciiTheme="majorHAnsi" w:eastAsiaTheme="majorHAnsi" w:hAnsiTheme="majorHAnsi"/>
                <w:sz w:val="24"/>
              </w:rPr>
              <w:br/>
            </w:r>
            <w:r w:rsidR="007E03AC">
              <w:rPr>
                <w:rFonts w:asciiTheme="majorHAnsi" w:eastAsiaTheme="majorHAnsi" w:hAnsiTheme="majorHAnsi" w:hint="eastAsia"/>
                <w:sz w:val="24"/>
              </w:rPr>
              <w:t>（　　　　　　　　　　　　　　　　　　　　　　　　　　　）</w:t>
            </w:r>
          </w:p>
          <w:p w14:paraId="0F53AC5A" w14:textId="0167B8F4" w:rsidR="005F3A4D" w:rsidRDefault="005F3A4D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保守内容については別途「定期保守点検」</w:t>
            </w:r>
          </w:p>
        </w:tc>
      </w:tr>
      <w:tr w:rsidR="007E03AC" w14:paraId="71AF7A3A" w14:textId="77777777" w:rsidTr="00D14B49">
        <w:trPr>
          <w:trHeight w:val="1700"/>
        </w:trPr>
        <w:tc>
          <w:tcPr>
            <w:tcW w:w="1980" w:type="dxa"/>
          </w:tcPr>
          <w:p w14:paraId="7D083BC0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サービス拠点・対応エリアの詳細</w:t>
            </w:r>
          </w:p>
        </w:tc>
        <w:tc>
          <w:tcPr>
            <w:tcW w:w="7796" w:type="dxa"/>
          </w:tcPr>
          <w:p w14:paraId="13B7C5BB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・サポート拠点名：東京本社サービスセンター</w:t>
            </w:r>
          </w:p>
          <w:p w14:paraId="0C2959B3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・サービス窓口　：カスタマサービス課</w:t>
            </w:r>
          </w:p>
          <w:p w14:paraId="2962D570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・住　　所　　　：東京都港区ｘｘｘｘ０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-０-０</w:t>
            </w:r>
          </w:p>
          <w:p w14:paraId="4FA2E003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・電話番号　　　：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03-0000-0000</w:t>
            </w:r>
          </w:p>
          <w:p w14:paraId="3678A104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・メールアドレス：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shoryoku@shoryoku.co.jp</w:t>
            </w:r>
          </w:p>
          <w:p w14:paraId="4CC5ECB2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・受付時間　　　：</w:t>
            </w:r>
            <w:r w:rsidRPr="00B052FB">
              <w:rPr>
                <w:rFonts w:asciiTheme="majorHAnsi" w:eastAsiaTheme="majorHAnsi" w:hAnsiTheme="majorHAnsi"/>
                <w:color w:val="C00000"/>
                <w:sz w:val="24"/>
              </w:rPr>
              <w:t>9：00‐17：00（月～金）</w:t>
            </w:r>
          </w:p>
          <w:p w14:paraId="60164520" w14:textId="77777777" w:rsidR="00B052FB" w:rsidRPr="00B052FB" w:rsidRDefault="00B052FB" w:rsidP="00B052FB">
            <w:pPr>
              <w:spacing w:after="0" w:line="320" w:lineRule="exact"/>
              <w:ind w:firstLineChars="100" w:firstLine="240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＊（土日、祝日及び当社社休日は受け付けておりません）</w:t>
            </w:r>
          </w:p>
          <w:p w14:paraId="5166BC02" w14:textId="77777777" w:rsidR="00B052FB" w:rsidRPr="00B052FB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・サービスエリア：日本全国</w:t>
            </w:r>
          </w:p>
          <w:p w14:paraId="3FE93BFF" w14:textId="6D477B54" w:rsidR="007E03AC" w:rsidRDefault="00B052FB" w:rsidP="00B052FB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sz w:val="24"/>
              </w:rPr>
              <w:t xml:space="preserve">　　　</w:t>
            </w:r>
          </w:p>
        </w:tc>
      </w:tr>
      <w:tr w:rsidR="007E03AC" w14:paraId="0CE21ADE" w14:textId="77777777" w:rsidTr="00D14B49">
        <w:trPr>
          <w:trHeight w:val="2107"/>
        </w:trPr>
        <w:tc>
          <w:tcPr>
            <w:tcW w:w="1980" w:type="dxa"/>
          </w:tcPr>
          <w:p w14:paraId="73F1060B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保守サービス手順</w:t>
            </w:r>
          </w:p>
        </w:tc>
        <w:tc>
          <w:tcPr>
            <w:tcW w:w="7796" w:type="dxa"/>
          </w:tcPr>
          <w:p w14:paraId="2C93AD6B" w14:textId="0AEB9729" w:rsidR="00B052FB" w:rsidRPr="00B052FB" w:rsidRDefault="00B052FB" w:rsidP="00B052FB">
            <w:pPr>
              <w:pStyle w:val="a3"/>
              <w:numPr>
                <w:ilvl w:val="0"/>
                <w:numId w:val="1"/>
              </w:num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装置不具合の受電により、リモートサポートツールで障害内容を特定しハード障害、または、ソフト障害の切り分けを行う。</w:t>
            </w:r>
          </w:p>
          <w:p w14:paraId="5F2962A8" w14:textId="53C2A313" w:rsidR="00B052FB" w:rsidRPr="00B052FB" w:rsidRDefault="00B052FB" w:rsidP="00B052FB">
            <w:pPr>
              <w:pStyle w:val="a3"/>
              <w:numPr>
                <w:ilvl w:val="0"/>
                <w:numId w:val="1"/>
              </w:numPr>
              <w:spacing w:after="0" w:line="320" w:lineRule="exact"/>
              <w:rPr>
                <w:rFonts w:asciiTheme="majorHAnsi" w:eastAsiaTheme="majorHAnsi" w:hAnsiTheme="majorHAnsi"/>
                <w:color w:val="C00000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リモートサポートツールを活用し不具合の修復、または、再インストールを行い通常稼働状態への復旧を行う。リモートサポートで対応が難しい場合はオンサイト保守を行う。</w:t>
            </w:r>
          </w:p>
          <w:p w14:paraId="0081C152" w14:textId="18EEB949" w:rsidR="007E03AC" w:rsidRDefault="00B052FB" w:rsidP="00B052FB">
            <w:pPr>
              <w:pStyle w:val="a3"/>
              <w:numPr>
                <w:ilvl w:val="0"/>
                <w:numId w:val="1"/>
              </w:num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B052FB">
              <w:rPr>
                <w:rFonts w:asciiTheme="majorHAnsi" w:eastAsiaTheme="majorHAnsi" w:hAnsiTheme="majorHAnsi" w:hint="eastAsia"/>
                <w:color w:val="C00000"/>
                <w:sz w:val="24"/>
              </w:rPr>
              <w:t>電話対応にて顧客対応を試み、部品交換等エンジニアの対応が必要な場合は、エンジニアを派遣し現地にて復旧作業を行う。</w:t>
            </w:r>
          </w:p>
        </w:tc>
      </w:tr>
      <w:tr w:rsidR="007E03AC" w14:paraId="2D449CBD" w14:textId="77777777" w:rsidTr="00B052FB">
        <w:trPr>
          <w:trHeight w:val="983"/>
        </w:trPr>
        <w:tc>
          <w:tcPr>
            <w:tcW w:w="1980" w:type="dxa"/>
          </w:tcPr>
          <w:p w14:paraId="592D7357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その他</w:t>
            </w:r>
          </w:p>
        </w:tc>
        <w:tc>
          <w:tcPr>
            <w:tcW w:w="7796" w:type="dxa"/>
          </w:tcPr>
          <w:p w14:paraId="3FAEBAE4" w14:textId="77777777" w:rsidR="007E03AC" w:rsidRDefault="007E03AC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14:paraId="5BB2161D" w14:textId="77777777" w:rsidR="007E03AC" w:rsidRDefault="007E03AC" w:rsidP="00460589">
      <w:pPr>
        <w:rPr>
          <w:rFonts w:asciiTheme="majorHAnsi" w:eastAsiaTheme="majorHAnsi" w:hAnsiTheme="majorHAnsi"/>
        </w:rPr>
      </w:pPr>
    </w:p>
    <w:p w14:paraId="15DAD327" w14:textId="77777777" w:rsidR="004E50F3" w:rsidRPr="00460589" w:rsidRDefault="004E50F3" w:rsidP="004E50F3">
      <w:pPr>
        <w:spacing w:after="0" w:line="320" w:lineRule="exact"/>
        <w:jc w:val="right"/>
        <w:rPr>
          <w:rFonts w:asciiTheme="majorHAnsi" w:eastAsiaTheme="majorHAnsi" w:hAnsiTheme="majorHAnsi"/>
        </w:rPr>
      </w:pPr>
      <w:r w:rsidRPr="00460589">
        <w:rPr>
          <w:rFonts w:asciiTheme="majorHAnsi" w:eastAsiaTheme="majorHAnsi" w:hAnsiTheme="majorHAnsi" w:hint="eastAsia"/>
        </w:rPr>
        <w:t>2024年</w:t>
      </w:r>
      <w:r>
        <w:rPr>
          <w:rFonts w:asciiTheme="majorHAnsi" w:eastAsiaTheme="majorHAnsi" w:hAnsiTheme="majorHAnsi" w:hint="eastAsia"/>
        </w:rPr>
        <w:t>●</w:t>
      </w:r>
      <w:r w:rsidRPr="00460589">
        <w:rPr>
          <w:rFonts w:asciiTheme="majorHAnsi" w:eastAsiaTheme="majorHAnsi" w:hAnsiTheme="majorHAnsi" w:hint="eastAsia"/>
        </w:rPr>
        <w:t>月</w:t>
      </w:r>
      <w:r>
        <w:rPr>
          <w:rFonts w:asciiTheme="majorHAnsi" w:eastAsiaTheme="majorHAnsi" w:hAnsiTheme="majorHAnsi" w:hint="eastAsia"/>
        </w:rPr>
        <w:t>●日</w:t>
      </w:r>
    </w:p>
    <w:p w14:paraId="06E336EB" w14:textId="77777777" w:rsidR="004E50F3" w:rsidRDefault="004E50F3" w:rsidP="004E50F3">
      <w:pPr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br/>
      </w:r>
      <w:r>
        <w:rPr>
          <w:rFonts w:asciiTheme="majorHAnsi" w:eastAsiaTheme="majorHAnsi" w:hAnsiTheme="majorHAnsi" w:hint="eastAsia"/>
        </w:rPr>
        <w:t>住所</w:t>
      </w:r>
    </w:p>
    <w:p w14:paraId="55BE8E3E" w14:textId="77777777" w:rsidR="004E50F3" w:rsidRPr="00460589" w:rsidRDefault="004E50F3" w:rsidP="004E50F3">
      <w:pPr>
        <w:wordWrap w:val="0"/>
        <w:spacing w:after="0" w:line="320" w:lineRule="exact"/>
        <w:jc w:val="right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hint="eastAsia"/>
        </w:rPr>
        <w:t>●●●</w:t>
      </w:r>
      <w:r w:rsidRPr="00460589">
        <w:rPr>
          <w:rFonts w:asciiTheme="majorHAnsi" w:eastAsiaTheme="majorHAnsi" w:hAnsiTheme="majorHAnsi" w:hint="eastAsia"/>
        </w:rPr>
        <w:t>株式会社</w:t>
      </w:r>
      <w:r>
        <w:rPr>
          <w:rFonts w:asciiTheme="majorHAnsi" w:eastAsiaTheme="majorHAnsi" w:hAnsiTheme="majorHAnsi" w:hint="eastAsia"/>
        </w:rPr>
        <w:t xml:space="preserve">　㊞</w:t>
      </w:r>
      <w:r>
        <w:rPr>
          <w:rFonts w:asciiTheme="majorHAnsi" w:eastAsiaTheme="majorHAnsi" w:hAnsiTheme="majorHAnsi"/>
        </w:rPr>
        <w:br/>
      </w:r>
      <w:r>
        <w:rPr>
          <w:rFonts w:asciiTheme="majorHAnsi" w:eastAsiaTheme="majorHAnsi" w:hAnsiTheme="majorHAnsi"/>
        </w:rPr>
        <w:br/>
      </w:r>
    </w:p>
    <w:p w14:paraId="0A63B532" w14:textId="77777777" w:rsidR="004E50F3" w:rsidRPr="007E03AC" w:rsidRDefault="004E50F3" w:rsidP="004E50F3">
      <w:pPr>
        <w:spacing w:after="0" w:line="320" w:lineRule="exact"/>
        <w:jc w:val="center"/>
        <w:rPr>
          <w:rFonts w:asciiTheme="majorHAnsi" w:eastAsiaTheme="majorHAnsi" w:hAnsiTheme="majorHAnsi"/>
          <w:b/>
          <w:bCs/>
          <w:sz w:val="28"/>
          <w:szCs w:val="28"/>
          <w:shd w:val="pct15" w:color="auto" w:fill="FFFFFF"/>
        </w:rPr>
      </w:pPr>
      <w:r w:rsidRPr="00460589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</w:rPr>
        <w:t>保守</w:t>
      </w:r>
      <w:r w:rsidRPr="007E03AC">
        <w:rPr>
          <w:rFonts w:asciiTheme="majorHAnsi" w:eastAsiaTheme="majorHAnsi" w:hAnsiTheme="majorHAnsi" w:hint="eastAsia"/>
          <w:b/>
          <w:bCs/>
          <w:sz w:val="28"/>
          <w:szCs w:val="28"/>
          <w:highlight w:val="lightGray"/>
          <w:shd w:val="pct15" w:color="auto" w:fill="FFFFFF"/>
        </w:rPr>
        <w:t>サポート体制についての申告書(サンプル)</w:t>
      </w:r>
    </w:p>
    <w:p w14:paraId="2E2AFC62" w14:textId="77777777" w:rsidR="004E50F3" w:rsidRPr="00460589" w:rsidRDefault="004E50F3" w:rsidP="004E50F3">
      <w:pPr>
        <w:spacing w:after="0" w:line="320" w:lineRule="exact"/>
        <w:jc w:val="center"/>
        <w:rPr>
          <w:rFonts w:asciiTheme="majorHAnsi" w:eastAsiaTheme="majorHAnsi" w:hAnsiTheme="majorHAnsi"/>
        </w:rPr>
      </w:pP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980"/>
        <w:gridCol w:w="7796"/>
      </w:tblGrid>
      <w:tr w:rsidR="004E50F3" w14:paraId="2480D32A" w14:textId="77777777" w:rsidTr="00D14B49">
        <w:trPr>
          <w:trHeight w:val="911"/>
        </w:trPr>
        <w:tc>
          <w:tcPr>
            <w:tcW w:w="1980" w:type="dxa"/>
          </w:tcPr>
          <w:p w14:paraId="4220FE70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 w:rsidRPr="00460589">
              <w:rPr>
                <w:rFonts w:asciiTheme="majorHAnsi" w:eastAsiaTheme="majorHAnsi" w:hAnsiTheme="majorHAnsi" w:hint="eastAsia"/>
                <w:sz w:val="24"/>
              </w:rPr>
              <w:t>製品</w:t>
            </w:r>
            <w:r>
              <w:rPr>
                <w:rFonts w:asciiTheme="majorHAnsi" w:eastAsiaTheme="majorHAnsi" w:hAnsiTheme="majorHAnsi" w:hint="eastAsia"/>
                <w:sz w:val="24"/>
              </w:rPr>
              <w:t>名</w:t>
            </w:r>
          </w:p>
        </w:tc>
        <w:tc>
          <w:tcPr>
            <w:tcW w:w="7796" w:type="dxa"/>
          </w:tcPr>
          <w:p w14:paraId="06CDE96E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4E50F3" w14:paraId="52E78E57" w14:textId="77777777" w:rsidTr="00D14B49">
        <w:trPr>
          <w:trHeight w:val="994"/>
        </w:trPr>
        <w:tc>
          <w:tcPr>
            <w:tcW w:w="1980" w:type="dxa"/>
          </w:tcPr>
          <w:p w14:paraId="7D31C08E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製品型番</w:t>
            </w:r>
          </w:p>
        </w:tc>
        <w:tc>
          <w:tcPr>
            <w:tcW w:w="7796" w:type="dxa"/>
          </w:tcPr>
          <w:p w14:paraId="78B500AB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4E50F3" w14:paraId="49186E73" w14:textId="77777777" w:rsidTr="00D14B49">
        <w:trPr>
          <w:trHeight w:val="748"/>
        </w:trPr>
        <w:tc>
          <w:tcPr>
            <w:tcW w:w="1980" w:type="dxa"/>
            <w:vMerge w:val="restart"/>
          </w:tcPr>
          <w:p w14:paraId="184C80F1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保守期間</w:t>
            </w:r>
          </w:p>
        </w:tc>
        <w:tc>
          <w:tcPr>
            <w:tcW w:w="7796" w:type="dxa"/>
          </w:tcPr>
          <w:p w14:paraId="49FB4F27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□無料</w:t>
            </w:r>
          </w:p>
        </w:tc>
      </w:tr>
      <w:tr w:rsidR="004E50F3" w14:paraId="4AC63E30" w14:textId="77777777" w:rsidTr="00D14B49">
        <w:trPr>
          <w:trHeight w:val="830"/>
        </w:trPr>
        <w:tc>
          <w:tcPr>
            <w:tcW w:w="1980" w:type="dxa"/>
            <w:vMerge/>
          </w:tcPr>
          <w:p w14:paraId="4951FF1A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7796" w:type="dxa"/>
          </w:tcPr>
          <w:p w14:paraId="69B473AA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□有償</w:t>
            </w:r>
          </w:p>
        </w:tc>
      </w:tr>
      <w:tr w:rsidR="004E50F3" w14:paraId="478718E7" w14:textId="77777777" w:rsidTr="00D14B49">
        <w:trPr>
          <w:trHeight w:val="1551"/>
        </w:trPr>
        <w:tc>
          <w:tcPr>
            <w:tcW w:w="1980" w:type="dxa"/>
          </w:tcPr>
          <w:p w14:paraId="324C93D3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保守の形態</w:t>
            </w:r>
          </w:p>
        </w:tc>
        <w:tc>
          <w:tcPr>
            <w:tcW w:w="7796" w:type="dxa"/>
          </w:tcPr>
          <w:p w14:paraId="3ECFDE11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□定期保守　　　　□スポット保守</w:t>
            </w:r>
            <w:r>
              <w:rPr>
                <w:rFonts w:asciiTheme="majorHAnsi" w:eastAsiaTheme="majorHAnsi" w:hAnsiTheme="majorHAnsi"/>
                <w:sz w:val="24"/>
              </w:rPr>
              <w:br/>
            </w:r>
            <w:r>
              <w:rPr>
                <w:rFonts w:asciiTheme="majorHAnsi" w:eastAsiaTheme="majorHAnsi" w:hAnsiTheme="majorHAnsi" w:hint="eastAsia"/>
                <w:sz w:val="24"/>
              </w:rPr>
              <w:t>□その他</w:t>
            </w:r>
            <w:r>
              <w:rPr>
                <w:rFonts w:asciiTheme="majorHAnsi" w:eastAsiaTheme="majorHAnsi" w:hAnsiTheme="majorHAnsi"/>
                <w:sz w:val="24"/>
              </w:rPr>
              <w:br/>
            </w:r>
            <w:r>
              <w:rPr>
                <w:rFonts w:asciiTheme="majorHAnsi" w:eastAsiaTheme="majorHAnsi" w:hAnsiTheme="majorHAnsi" w:hint="eastAsia"/>
                <w:sz w:val="24"/>
              </w:rPr>
              <w:t>（　　　　　　　　　　　　　　　　　　　　　　　　　　　）</w:t>
            </w:r>
          </w:p>
        </w:tc>
      </w:tr>
      <w:tr w:rsidR="004E50F3" w14:paraId="0BC57A8F" w14:textId="77777777" w:rsidTr="00D14B49">
        <w:trPr>
          <w:trHeight w:val="1700"/>
        </w:trPr>
        <w:tc>
          <w:tcPr>
            <w:tcW w:w="1980" w:type="dxa"/>
          </w:tcPr>
          <w:p w14:paraId="24D330E2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サービス拠点・対応エリアの詳細</w:t>
            </w:r>
          </w:p>
        </w:tc>
        <w:tc>
          <w:tcPr>
            <w:tcW w:w="7796" w:type="dxa"/>
          </w:tcPr>
          <w:p w14:paraId="55071535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4E50F3" w14:paraId="01CB8F35" w14:textId="77777777" w:rsidTr="00D14B49">
        <w:trPr>
          <w:trHeight w:val="2107"/>
        </w:trPr>
        <w:tc>
          <w:tcPr>
            <w:tcW w:w="1980" w:type="dxa"/>
          </w:tcPr>
          <w:p w14:paraId="31FB6D6F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保守サービス手順</w:t>
            </w:r>
          </w:p>
        </w:tc>
        <w:tc>
          <w:tcPr>
            <w:tcW w:w="7796" w:type="dxa"/>
          </w:tcPr>
          <w:p w14:paraId="15A1F89E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  <w:tr w:rsidR="004E50F3" w14:paraId="4D0B0B67" w14:textId="77777777" w:rsidTr="00D14B49">
        <w:trPr>
          <w:trHeight w:val="2265"/>
        </w:trPr>
        <w:tc>
          <w:tcPr>
            <w:tcW w:w="1980" w:type="dxa"/>
          </w:tcPr>
          <w:p w14:paraId="79419481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その他</w:t>
            </w:r>
          </w:p>
        </w:tc>
        <w:tc>
          <w:tcPr>
            <w:tcW w:w="7796" w:type="dxa"/>
          </w:tcPr>
          <w:p w14:paraId="63EB182B" w14:textId="77777777" w:rsidR="004E50F3" w:rsidRDefault="004E50F3" w:rsidP="00D14B49">
            <w:pPr>
              <w:spacing w:after="0" w:line="320" w:lineRule="exact"/>
              <w:rPr>
                <w:rFonts w:asciiTheme="majorHAnsi" w:eastAsiaTheme="majorHAnsi" w:hAnsiTheme="majorHAnsi"/>
                <w:sz w:val="24"/>
              </w:rPr>
            </w:pPr>
          </w:p>
        </w:tc>
      </w:tr>
    </w:tbl>
    <w:p w14:paraId="3BC149D5" w14:textId="77777777" w:rsidR="004E50F3" w:rsidRDefault="004E50F3" w:rsidP="004E50F3">
      <w:pPr>
        <w:rPr>
          <w:rFonts w:asciiTheme="majorHAnsi" w:eastAsiaTheme="majorHAnsi" w:hAnsiTheme="majorHAnsi"/>
        </w:rPr>
      </w:pPr>
    </w:p>
    <w:sectPr w:rsidR="004E50F3" w:rsidSect="00460589">
      <w:pgSz w:w="11906" w:h="16838"/>
      <w:pgMar w:top="1440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2917" w14:textId="77777777" w:rsidR="007145CA" w:rsidRDefault="007145CA" w:rsidP="007145CA">
      <w:pPr>
        <w:spacing w:after="0" w:line="240" w:lineRule="auto"/>
      </w:pPr>
      <w:r>
        <w:separator/>
      </w:r>
    </w:p>
  </w:endnote>
  <w:endnote w:type="continuationSeparator" w:id="0">
    <w:p w14:paraId="11CFB5A2" w14:textId="77777777" w:rsidR="007145CA" w:rsidRDefault="007145CA" w:rsidP="00714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1058B" w14:textId="77777777" w:rsidR="007145CA" w:rsidRDefault="007145CA" w:rsidP="007145CA">
      <w:pPr>
        <w:spacing w:after="0" w:line="240" w:lineRule="auto"/>
      </w:pPr>
      <w:r>
        <w:separator/>
      </w:r>
    </w:p>
  </w:footnote>
  <w:footnote w:type="continuationSeparator" w:id="0">
    <w:p w14:paraId="0EA24B32" w14:textId="77777777" w:rsidR="007145CA" w:rsidRDefault="007145CA" w:rsidP="00714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271AF"/>
    <w:multiLevelType w:val="hybridMultilevel"/>
    <w:tmpl w:val="08D640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192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589"/>
    <w:rsid w:val="00460589"/>
    <w:rsid w:val="004E50F3"/>
    <w:rsid w:val="0054709F"/>
    <w:rsid w:val="005F3A4D"/>
    <w:rsid w:val="006A1D6B"/>
    <w:rsid w:val="007145CA"/>
    <w:rsid w:val="007E03AC"/>
    <w:rsid w:val="007F162F"/>
    <w:rsid w:val="00B052FB"/>
    <w:rsid w:val="00B509BF"/>
    <w:rsid w:val="00DA55D8"/>
    <w:rsid w:val="00EC5378"/>
    <w:rsid w:val="00EF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D4B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0F3"/>
    <w:pPr>
      <w:widowControl w:val="0"/>
      <w:spacing w:after="160" w:line="256" w:lineRule="auto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589"/>
    <w:pPr>
      <w:ind w:left="720"/>
      <w:contextualSpacing/>
    </w:pPr>
  </w:style>
  <w:style w:type="table" w:styleId="a4">
    <w:name w:val="Table Grid"/>
    <w:basedOn w:val="a1"/>
    <w:uiPriority w:val="39"/>
    <w:rsid w:val="00460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145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45CA"/>
    <w:rPr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7145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45C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6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0B8346AF41D840B81C1003945DEC1E" ma:contentTypeVersion="14" ma:contentTypeDescription="新しいドキュメントを作成します。" ma:contentTypeScope="" ma:versionID="a61c433383056d239250c1fee21a2da0">
  <xsd:schema xmlns:xsd="http://www.w3.org/2001/XMLSchema" xmlns:xs="http://www.w3.org/2001/XMLSchema" xmlns:p="http://schemas.microsoft.com/office/2006/metadata/properties" xmlns:ns2="17c8ab06-be12-4182-a5e2-d09979f2b532" xmlns:ns3="5250a967-a580-475d-8af3-8623006b46cb" targetNamespace="http://schemas.microsoft.com/office/2006/metadata/properties" ma:root="true" ma:fieldsID="21444f76ff68b35d236a5cd3911ea606" ns2:_="" ns3:_="">
    <xsd:import namespace="17c8ab06-be12-4182-a5e2-d09979f2b532"/>
    <xsd:import namespace="5250a967-a580-475d-8af3-8623006b4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ab06-be12-4182-a5e2-d09979f2b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4f350e5-5ca2-406b-a649-80dd3726b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a967-a580-475d-8af3-8623006b4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e544ec-38e8-479a-b40f-29e9fdcfe2e3}" ma:internalName="TaxCatchAll" ma:showField="CatchAllData" ma:web="5250a967-a580-475d-8af3-8623006b4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c8ab06-be12-4182-a5e2-d09979f2b532">
      <Terms xmlns="http://schemas.microsoft.com/office/infopath/2007/PartnerControls"/>
    </lcf76f155ced4ddcb4097134ff3c332f>
    <TaxCatchAll xmlns="5250a967-a580-475d-8af3-8623006b46cb" xsi:nil="true"/>
  </documentManagement>
</p:properties>
</file>

<file path=customXml/itemProps1.xml><?xml version="1.0" encoding="utf-8"?>
<ds:datastoreItem xmlns:ds="http://schemas.openxmlformats.org/officeDocument/2006/customXml" ds:itemID="{EE55E3E0-B7E6-4FA8-BE9B-810DF5C7CF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50C3C-6565-455A-B820-7E1BF108B0C6}"/>
</file>

<file path=customXml/itemProps3.xml><?xml version="1.0" encoding="utf-8"?>
<ds:datastoreItem xmlns:ds="http://schemas.openxmlformats.org/officeDocument/2006/customXml" ds:itemID="{DB3ACDA6-6522-4D21-8D64-C5634EA6BA37}"/>
</file>

<file path=customXml/itemProps4.xml><?xml version="1.0" encoding="utf-8"?>
<ds:datastoreItem xmlns:ds="http://schemas.openxmlformats.org/officeDocument/2006/customXml" ds:itemID="{39AF82BC-9FBE-41CA-A30B-37BF2596D2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2024-11-28T04:38:00Z</dcterms:created>
  <dcterms:modified xsi:type="dcterms:W3CDTF">2024-11-28T04:39:00Z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0x010100960B8346AF41D840B81C1003945DEC1E</vt:lpwstr>
  </property>
</Properties>
</file>