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jc w:val="center"/>
        <w:tblBorders>
          <w:bottom w:val="single" w:sz="24" w:space="0" w:color="000000"/>
          <w:insideH w:val="single" w:sz="2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6331"/>
      </w:tblGrid>
      <w:tr w:rsidR="00834201" w:rsidRPr="00834201" w:rsidTr="00FF3A36">
        <w:trPr>
          <w:trHeight w:val="2552"/>
          <w:jc w:val="center"/>
        </w:trPr>
        <w:tc>
          <w:tcPr>
            <w:tcW w:w="2174" w:type="dxa"/>
            <w:vAlign w:val="center"/>
          </w:tcPr>
          <w:p w:rsidR="00FB2283" w:rsidRPr="00834201" w:rsidRDefault="007A7E91" w:rsidP="00DF678D">
            <w:pPr>
              <w:overflowPunct w:val="0"/>
              <w:spacing w:line="240" w:lineRule="atLeast"/>
              <w:jc w:val="center"/>
              <w:rPr>
                <w:noProof/>
                <w:color w:val="000000" w:themeColor="text1"/>
              </w:rPr>
            </w:pPr>
            <w:r w:rsidRPr="00834201">
              <w:rPr>
                <w:noProof/>
                <w:color w:val="000000" w:themeColor="text1"/>
              </w:rPr>
              <w:drawing>
                <wp:anchor distT="0" distB="0" distL="114300" distR="114300" simplePos="0" relativeHeight="251660800" behindDoc="1" locked="0" layoutInCell="1" allowOverlap="1" wp14:anchorId="58070408" wp14:editId="20328013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130175</wp:posOffset>
                  </wp:positionV>
                  <wp:extent cx="1367790" cy="1367790"/>
                  <wp:effectExtent l="0" t="0" r="0" b="0"/>
                  <wp:wrapTopAndBottom/>
                  <wp:docPr id="2" name="圖片 1" descr="桃院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283" w:rsidRPr="00834201" w:rsidRDefault="007A7E91" w:rsidP="00DF678D">
            <w:pPr>
              <w:overflowPunct w:val="0"/>
              <w:rPr>
                <w:color w:val="000000" w:themeColor="text1"/>
              </w:rPr>
            </w:pPr>
            <w:r w:rsidRPr="0083420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6C6B9B" wp14:editId="23690D7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34290</wp:posOffset>
                      </wp:positionV>
                      <wp:extent cx="4139565" cy="1619885"/>
                      <wp:effectExtent l="0" t="0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9565" cy="1619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B2283" w:rsidRPr="00EE5E1B" w:rsidRDefault="00DE244E" w:rsidP="0035706E">
                                  <w:pPr>
                                    <w:snapToGrid w:val="0"/>
                                    <w:spacing w:afterLines="50" w:after="197" w:line="240" w:lineRule="atLeast"/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 w:rsidRPr="00EE5E1B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臺灣桃園地方法院新聞稿</w:t>
                                  </w:r>
                                </w:p>
                                <w:p w:rsidR="00FB2283" w:rsidRPr="00682748" w:rsidRDefault="00DA5FAD" w:rsidP="00CB72FB">
                                  <w:pPr>
                                    <w:snapToGrid w:val="0"/>
                                    <w:spacing w:line="240" w:lineRule="atLeast"/>
                                    <w:ind w:firstLineChars="150" w:firstLine="420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82748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發</w:t>
                                  </w:r>
                                  <w:r w:rsidR="00DE244E" w:rsidRPr="0068274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稿日期：</w:t>
                                  </w:r>
                                  <w:r w:rsidR="00A003CB" w:rsidRPr="007D5120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="00C76EE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DE244E" w:rsidRPr="007D5120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 w:rsidR="00C81A39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DE244E" w:rsidRPr="007D5120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="00C81A39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DE244E" w:rsidRPr="007D5120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  <w:p w:rsidR="005626CE" w:rsidRPr="00EA4968" w:rsidRDefault="00B612E3" w:rsidP="00CB72FB">
                                  <w:pPr>
                                    <w:snapToGrid w:val="0"/>
                                    <w:spacing w:line="240" w:lineRule="atLeast"/>
                                    <w:ind w:firstLineChars="150" w:firstLine="420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A496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發稿單位：</w:t>
                                  </w:r>
                                  <w:r w:rsidR="00443D9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發言人</w:t>
                                  </w:r>
                                  <w:r w:rsidR="000A6215" w:rsidRPr="00EA4968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室</w:t>
                                  </w:r>
                                </w:p>
                                <w:p w:rsidR="005626CE" w:rsidRPr="00EA4968" w:rsidRDefault="00DE244E" w:rsidP="00CB72FB">
                                  <w:pPr>
                                    <w:spacing w:line="240" w:lineRule="atLeast"/>
                                    <w:ind w:firstLineChars="150" w:firstLine="420"/>
                                    <w:jc w:val="bot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A496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連 絡 人：</w:t>
                                  </w:r>
                                  <w:r w:rsidR="000A6215" w:rsidRPr="00EA4968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行政庭長</w:t>
                                  </w:r>
                                  <w:r w:rsidR="003A5880" w:rsidRPr="00EA4968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57113" w:rsidRPr="00EA4968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劉為丕</w:t>
                                  </w:r>
                                </w:p>
                                <w:p w:rsidR="005626CE" w:rsidRPr="00FA76A6" w:rsidRDefault="00DE244E" w:rsidP="00CB72FB">
                                  <w:pPr>
                                    <w:snapToGrid w:val="0"/>
                                    <w:spacing w:line="240" w:lineRule="atLeast"/>
                                    <w:ind w:firstLineChars="150" w:firstLine="420"/>
                                    <w:rPr>
                                      <w:color w:val="FF0000"/>
                                    </w:rPr>
                                  </w:pPr>
                                  <w:r w:rsidRPr="00EA496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連絡電話：03-3396100分機</w:t>
                                  </w:r>
                                  <w:r w:rsidR="000A6215" w:rsidRPr="00EA4968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10130</w:t>
                                  </w:r>
                                  <w:r w:rsidR="00E255FE" w:rsidRPr="00EA4968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A496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  <w:t>編</w:t>
                                  </w:r>
                                  <w:r w:rsidRPr="0068274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  <w:t>號</w:t>
                                  </w:r>
                                  <w:r w:rsidRPr="007D5120">
                                    <w:rPr>
                                      <w:rFonts w:ascii="標楷體" w:eastAsia="標楷體" w:hAnsi="標楷體"/>
                                    </w:rPr>
                                    <w:t>：11</w:t>
                                  </w:r>
                                  <w:r w:rsidR="00C76EE4">
                                    <w:rPr>
                                      <w:rFonts w:ascii="標楷體" w:eastAsia="標楷體" w:hAnsi="標楷體" w:hint="eastAsia"/>
                                    </w:rPr>
                                    <w:t>3</w:t>
                                  </w:r>
                                  <w:r w:rsidRPr="007D5120">
                                    <w:rPr>
                                      <w:rFonts w:ascii="標楷體" w:eastAsia="標楷體" w:hAnsi="標楷體"/>
                                    </w:rPr>
                                    <w:t>-</w:t>
                                  </w:r>
                                  <w:r w:rsidR="001728BB">
                                    <w:rPr>
                                      <w:rFonts w:ascii="標楷體" w:eastAsia="標楷體" w:hAnsi="標楷體" w:hint="eastAsia"/>
                                    </w:rPr>
                                    <w:t>0</w:t>
                                  </w:r>
                                  <w:r w:rsidR="00F373D9"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3pt;margin-top:2.7pt;width:325.95pt;height:1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e/0gEAAJQDAAAOAAAAZHJzL2Uyb0RvYy54bWysU9uO2jAQfa+0/2D5fQmhQCEirNqirSqt&#10;uiux/YDBsYkl32obEvr1HTssoO1b1RfjmTM5nnNmWD30WpEj90FaU9NyNKaEG2YbafY1/fn6eL+g&#10;JEQwDShreE1PPNCH9d2HVecqPrGtVQ33BElMqDpX0zZGVxVFYC3XEEbWcYOgsF5DxNDvi8ZDh+xa&#10;FZPxeF501jfOW8ZDwOxmAOk68wvBWXwWIvBIVE2xt5hPn89dOov1Cqq9B9dKdm4D/qELDdLgoxeq&#10;DUQgBy//otKSeRusiCNmdWGFkIxnDaimHL9Ts23B8awFzQnuYlP4f7Tsx/HFE9ng7CgxoHFEr7yP&#10;5IvtySS507lQYdHWYVnsMZ0qz/mAySS6F16nX5RDEEefTxdvExnD5LT8uJzNZ5QwxMp5uVwsZomn&#10;uH7ufIjfuNUkXWrqcXjZUzg+hTiUvpWk14x9lEphHipl3iVS3QZCO3yV4CIJGRpOt9jvegTTdWeb&#10;E4rDJcZHW+t/U9LhQtQ0/DqA55So7wYdX5bTadqgHExnnyYY+Ftkd4uAYUhVUxY9JUPwNQ57h4N3&#10;EJ/M1rHk0tD550O0QmaV157OXePos0/nNU27dRvnquufaf0HAAD//wMAUEsDBBQABgAIAAAAIQCR&#10;JNVN3QAAAAcBAAAPAAAAZHJzL2Rvd25yZXYueG1sTI5RS8MwFIXfBf9DuIIvsqWbNkrt7RBhIMM9&#10;OP0Bt03WlDU3pcm6+u+NT/p4OIfvfOVmdr2YzBg6zwirZQbCcON1xy3C1+d28QQiRGJNvWeD8G0C&#10;bKrrq5IK7S/8YaZDbEWCcCgIwcY4FFKGxhpHYekHw6k7+tFRTHFspR7pkuCul+ssU9JRx+nB0mBe&#10;rWlOh7NDuLNDtn8/vtVbrRp72gV6dNMO8fZmfnkGEc0c/8bwq5/UoUpOtT+zDqJHWKg0RMgfQKRW&#10;5at7EDXCWmU5yKqU//2rHwAAAP//AwBQSwECLQAUAAYACAAAACEAtoM4kv4AAADhAQAAEwAAAAAA&#10;AAAAAAAAAAAAAAAAW0NvbnRlbnRfVHlwZXNdLnhtbFBLAQItABQABgAIAAAAIQA4/SH/1gAAAJQB&#10;AAALAAAAAAAAAAAAAAAAAC8BAABfcmVscy8ucmVsc1BLAQItABQABgAIAAAAIQDCqVe/0gEAAJQD&#10;AAAOAAAAAAAAAAAAAAAAAC4CAABkcnMvZTJvRG9jLnhtbFBLAQItABQABgAIAAAAIQCRJNVN3QAA&#10;AAcBAAAPAAAAAAAAAAAAAAAAACwEAABkcnMvZG93bnJldi54bWxQSwUGAAAAAAQABADzAAAANgUA&#10;AAAA&#10;" filled="f" stroked="f">
                      <v:textbox>
                        <w:txbxContent>
                          <w:p w:rsidR="00FB2283" w:rsidRPr="00EE5E1B" w:rsidRDefault="00DE244E" w:rsidP="0035706E">
                            <w:pPr>
                              <w:snapToGrid w:val="0"/>
                              <w:spacing w:afterLines="50" w:after="197" w:line="240" w:lineRule="atLeas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E5E1B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臺灣桃園地方法院新聞稿</w:t>
                            </w:r>
                          </w:p>
                          <w:p w:rsidR="00FB2283" w:rsidRPr="00682748" w:rsidRDefault="00DA5FAD" w:rsidP="00CB72FB">
                            <w:pPr>
                              <w:snapToGrid w:val="0"/>
                              <w:spacing w:line="240" w:lineRule="atLeast"/>
                              <w:ind w:firstLineChars="150" w:firstLine="42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8274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發</w:t>
                            </w:r>
                            <w:r w:rsidR="00DE244E" w:rsidRPr="00682748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稿日期：</w:t>
                            </w:r>
                            <w:r w:rsidR="00A003CB" w:rsidRPr="007D512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11</w:t>
                            </w:r>
                            <w:r w:rsidR="00C76EE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="00DE244E" w:rsidRPr="007D512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年</w:t>
                            </w:r>
                            <w:r w:rsidR="00C81A3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="00DE244E" w:rsidRPr="007D512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月</w:t>
                            </w:r>
                            <w:r w:rsidR="00C81A3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6</w:t>
                            </w:r>
                            <w:bookmarkStart w:id="1" w:name="_GoBack"/>
                            <w:bookmarkEnd w:id="1"/>
                            <w:r w:rsidR="00DE244E" w:rsidRPr="007D512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:rsidR="005626CE" w:rsidRPr="00EA4968" w:rsidRDefault="00B612E3" w:rsidP="00CB72FB">
                            <w:pPr>
                              <w:snapToGrid w:val="0"/>
                              <w:spacing w:line="240" w:lineRule="atLeast"/>
                              <w:ind w:firstLineChars="150" w:firstLine="42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4968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發稿單位：</w:t>
                            </w:r>
                            <w:r w:rsidR="00443D9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發言人</w:t>
                            </w:r>
                            <w:r w:rsidR="000A6215" w:rsidRPr="00EA496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室</w:t>
                            </w:r>
                          </w:p>
                          <w:p w:rsidR="005626CE" w:rsidRPr="00EA4968" w:rsidRDefault="00DE244E" w:rsidP="00CB72FB">
                            <w:pPr>
                              <w:spacing w:line="240" w:lineRule="atLeast"/>
                              <w:ind w:firstLineChars="150" w:firstLine="42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4968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連 絡 人：</w:t>
                            </w:r>
                            <w:r w:rsidR="000A6215" w:rsidRPr="00EA496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行政庭長</w:t>
                            </w:r>
                            <w:r w:rsidR="003A5880" w:rsidRPr="00EA496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7113" w:rsidRPr="00EA496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劉為丕</w:t>
                            </w:r>
                          </w:p>
                          <w:p w:rsidR="005626CE" w:rsidRPr="00FA76A6" w:rsidRDefault="00DE244E" w:rsidP="00CB72FB">
                            <w:pPr>
                              <w:snapToGrid w:val="0"/>
                              <w:spacing w:line="240" w:lineRule="atLeast"/>
                              <w:ind w:firstLineChars="150" w:firstLine="420"/>
                              <w:rPr>
                                <w:color w:val="FF0000"/>
                              </w:rPr>
                            </w:pPr>
                            <w:r w:rsidRPr="00EA4968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連絡電話：03-3396100分機</w:t>
                            </w:r>
                            <w:r w:rsidR="000A6215" w:rsidRPr="00EA496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10130</w:t>
                            </w:r>
                            <w:r w:rsidR="00E255FE" w:rsidRPr="00EA496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4968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編</w:t>
                            </w:r>
                            <w:r w:rsidRPr="00682748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號</w:t>
                            </w:r>
                            <w:r w:rsidRPr="007D5120">
                              <w:rPr>
                                <w:rFonts w:ascii="標楷體" w:eastAsia="標楷體" w:hAnsi="標楷體"/>
                              </w:rPr>
                              <w:t>：11</w:t>
                            </w:r>
                            <w:r w:rsidR="00C76EE4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Pr="007D5120"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 w:rsidR="001728BB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F373D9"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373D9" w:rsidRPr="006C089B" w:rsidRDefault="00BD7914" w:rsidP="006C089B">
      <w:pPr>
        <w:widowControl/>
        <w:overflowPunct w:val="0"/>
        <w:spacing w:beforeLines="50" w:before="197"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jdgxs" w:colFirst="0" w:colLast="0"/>
      <w:bookmarkEnd w:id="0"/>
      <w:r w:rsidRPr="002A7179">
        <w:rPr>
          <w:rFonts w:ascii="標楷體" w:eastAsia="標楷體" w:hAnsi="標楷體"/>
          <w:b/>
          <w:sz w:val="32"/>
          <w:szCs w:val="32"/>
        </w:rPr>
        <w:t>臺灣桃園地方法院</w:t>
      </w:r>
      <w:proofErr w:type="gramStart"/>
      <w:r w:rsidR="00336A1C" w:rsidRPr="002A7179">
        <w:rPr>
          <w:rFonts w:ascii="標楷體" w:eastAsia="標楷體" w:hAnsi="標楷體" w:hint="eastAsia"/>
          <w:b/>
          <w:sz w:val="32"/>
          <w:szCs w:val="32"/>
        </w:rPr>
        <w:t>11</w:t>
      </w:r>
      <w:r w:rsidR="00F373D9">
        <w:rPr>
          <w:rFonts w:ascii="標楷體" w:eastAsia="標楷體" w:hAnsi="標楷體" w:hint="eastAsia"/>
          <w:b/>
          <w:sz w:val="32"/>
          <w:szCs w:val="32"/>
        </w:rPr>
        <w:t>3</w:t>
      </w:r>
      <w:proofErr w:type="gramEnd"/>
      <w:r w:rsidR="00BA1272">
        <w:rPr>
          <w:rFonts w:ascii="標楷體" w:eastAsia="標楷體" w:hAnsi="標楷體" w:hint="eastAsia"/>
          <w:b/>
          <w:sz w:val="32"/>
          <w:szCs w:val="32"/>
        </w:rPr>
        <w:t>年度</w:t>
      </w:r>
      <w:r w:rsidR="00F373D9">
        <w:rPr>
          <w:rFonts w:ascii="標楷體" w:eastAsia="標楷體" w:hAnsi="標楷體" w:hint="eastAsia"/>
          <w:b/>
          <w:sz w:val="32"/>
          <w:szCs w:val="32"/>
        </w:rPr>
        <w:t>聲</w:t>
      </w:r>
      <w:proofErr w:type="gramStart"/>
      <w:r w:rsidR="00F373D9">
        <w:rPr>
          <w:rFonts w:ascii="標楷體" w:eastAsia="標楷體" w:hAnsi="標楷體" w:hint="eastAsia"/>
          <w:b/>
          <w:sz w:val="32"/>
          <w:szCs w:val="32"/>
        </w:rPr>
        <w:t>羈</w:t>
      </w:r>
      <w:proofErr w:type="gramEnd"/>
      <w:r w:rsidR="00336A1C" w:rsidRPr="002A7179">
        <w:rPr>
          <w:rFonts w:ascii="標楷體" w:eastAsia="標楷體" w:hAnsi="標楷體" w:hint="eastAsia"/>
          <w:b/>
          <w:sz w:val="32"/>
          <w:szCs w:val="32"/>
        </w:rPr>
        <w:t>字第</w:t>
      </w:r>
      <w:r w:rsidR="00F373D9">
        <w:rPr>
          <w:rFonts w:ascii="標楷體" w:eastAsia="標楷體" w:hAnsi="標楷體" w:hint="eastAsia"/>
          <w:b/>
          <w:sz w:val="32"/>
          <w:szCs w:val="32"/>
        </w:rPr>
        <w:t>574</w:t>
      </w:r>
      <w:r w:rsidR="00336A1C" w:rsidRPr="002A7179">
        <w:rPr>
          <w:rFonts w:ascii="標楷體" w:eastAsia="標楷體" w:hAnsi="標楷體" w:hint="eastAsia"/>
          <w:b/>
          <w:sz w:val="32"/>
          <w:szCs w:val="32"/>
        </w:rPr>
        <w:t>號</w:t>
      </w:r>
      <w:r w:rsidRPr="002A7179">
        <w:rPr>
          <w:rFonts w:ascii="標楷體" w:eastAsia="標楷體" w:hAnsi="標楷體"/>
          <w:b/>
          <w:sz w:val="32"/>
          <w:szCs w:val="32"/>
        </w:rPr>
        <w:t>新聞稿</w:t>
      </w:r>
    </w:p>
    <w:p w:rsidR="00F373D9" w:rsidRPr="00F373D9" w:rsidRDefault="00F373D9" w:rsidP="00F373D9">
      <w:pPr>
        <w:widowControl/>
        <w:suppressAutoHyphens w:val="0"/>
        <w:overflowPunct w:val="0"/>
        <w:autoSpaceDN/>
        <w:spacing w:line="360" w:lineRule="auto"/>
        <w:ind w:firstLineChars="200" w:firstLine="560"/>
        <w:jc w:val="both"/>
        <w:textAlignment w:val="auto"/>
        <w:rPr>
          <w:rFonts w:ascii="標楷體" w:eastAsia="標楷體" w:hAnsi="標楷體" w:cs="新細明體"/>
          <w:kern w:val="0"/>
          <w:sz w:val="28"/>
          <w:szCs w:val="28"/>
        </w:rPr>
      </w:pPr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關於被告鄭○</w:t>
      </w:r>
      <w:proofErr w:type="gramStart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燦</w:t>
      </w:r>
      <w:proofErr w:type="gramEnd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涉犯貪污治罪條例案件，經檢察官向本院聲請羈押，本院訊問後裁定以新</w:t>
      </w:r>
      <w:bookmarkStart w:id="1" w:name="_GoBack"/>
      <w:bookmarkEnd w:id="1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臺幣500萬元具保，並限制住居、出境、出海，並禁止與同案被告、犯罪嫌疑人、證人等相關人聯繫或接觸。</w:t>
      </w:r>
    </w:p>
    <w:p w:rsidR="00F373D9" w:rsidRPr="00F373D9" w:rsidRDefault="00F373D9" w:rsidP="00F373D9">
      <w:pPr>
        <w:widowControl/>
        <w:suppressAutoHyphens w:val="0"/>
        <w:overflowPunct w:val="0"/>
        <w:autoSpaceDN/>
        <w:spacing w:line="360" w:lineRule="auto"/>
        <w:jc w:val="both"/>
        <w:textAlignment w:val="auto"/>
        <w:rPr>
          <w:rFonts w:ascii="標楷體" w:eastAsia="標楷體" w:hAnsi="標楷體" w:cs="新細明體"/>
          <w:kern w:val="0"/>
          <w:sz w:val="28"/>
          <w:szCs w:val="28"/>
        </w:rPr>
      </w:pPr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理由如下：</w:t>
      </w:r>
    </w:p>
    <w:p w:rsidR="00F373D9" w:rsidRDefault="00F373D9" w:rsidP="00F373D9">
      <w:pPr>
        <w:widowControl/>
        <w:suppressAutoHyphens w:val="0"/>
        <w:overflowPunct w:val="0"/>
        <w:autoSpaceDN/>
        <w:spacing w:line="360" w:lineRule="auto"/>
        <w:ind w:left="560" w:hangingChars="200" w:hanging="560"/>
        <w:jc w:val="both"/>
        <w:textAlignment w:val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一、就聲請意旨被告涉犯洗錢防制法罪嫌部分，依被告之供述及聲請書所附相關供述及卷證資料，難認本件被告所收受之新臺幣500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萬元款項，</w:t>
      </w:r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於106年9月收受後至107年8月交還</w:t>
      </w:r>
      <w:proofErr w:type="gramStart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廖</w:t>
      </w:r>
      <w:proofErr w:type="gramEnd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○○之</w:t>
      </w:r>
      <w:proofErr w:type="gramStart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期間，</w:t>
      </w:r>
      <w:proofErr w:type="gramEnd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該筆款項有何變更形式之情事，難認此部分有何掩飾、隱匿犯罪所得之情節，此部分認無犯罪嫌疑，羈押之聲請應予駁回。</w:t>
      </w:r>
    </w:p>
    <w:p w:rsidR="00F373D9" w:rsidRPr="00F373D9" w:rsidRDefault="00F373D9" w:rsidP="00F373D9">
      <w:pPr>
        <w:widowControl/>
        <w:suppressAutoHyphens w:val="0"/>
        <w:overflowPunct w:val="0"/>
        <w:autoSpaceDN/>
        <w:spacing w:line="360" w:lineRule="auto"/>
        <w:ind w:left="560" w:hangingChars="200" w:hanging="560"/>
        <w:jc w:val="both"/>
        <w:textAlignment w:val="auto"/>
        <w:rPr>
          <w:rFonts w:ascii="標楷體" w:eastAsia="標楷體" w:hAnsi="標楷體" w:cs="新細明體"/>
          <w:kern w:val="0"/>
          <w:sz w:val="28"/>
          <w:szCs w:val="28"/>
        </w:rPr>
      </w:pPr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二、就聲請意旨被告涉犯不違背職務收受賄賂、洩密罪嫌部分，被告雖否認犯行，惟有聲請書附件所載之相關供述及非供述證據</w:t>
      </w:r>
      <w:proofErr w:type="gramStart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資料可佐</w:t>
      </w:r>
      <w:proofErr w:type="gramEnd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，此部分犯罪嫌疑重大，</w:t>
      </w:r>
      <w:proofErr w:type="gramStart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然參同</w:t>
      </w:r>
      <w:proofErr w:type="gramEnd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案被告</w:t>
      </w:r>
      <w:proofErr w:type="gramStart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廖</w:t>
      </w:r>
      <w:proofErr w:type="gramEnd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○○、</w:t>
      </w:r>
      <w:proofErr w:type="gramStart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廖</w:t>
      </w:r>
      <w:proofErr w:type="gramEnd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○○、侯○○、</w:t>
      </w:r>
      <w:proofErr w:type="gramStart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廖</w:t>
      </w:r>
      <w:proofErr w:type="gramEnd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○○業經本院裁定羈押禁見，而楊○○高齡近90歲，經本院裁定具保並限制住居及禁止與相關人員聯繫等情，且本案之案發時</w:t>
      </w:r>
      <w:proofErr w:type="gramStart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間距今長達</w:t>
      </w:r>
      <w:proofErr w:type="gramEnd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7年之久，相關監聽譯文及</w:t>
      </w:r>
      <w:proofErr w:type="gramStart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蒐</w:t>
      </w:r>
      <w:proofErr w:type="gramEnd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證照片</w:t>
      </w:r>
      <w:proofErr w:type="gramStart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已詳如卷</w:t>
      </w:r>
      <w:proofErr w:type="gramEnd"/>
      <w:r w:rsidRPr="00F373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內所示，認無羈押之必要，並考量楊○○之具保金額，准以新臺幣500萬元具保，並限制住居、出境、出海，並禁止與同案被告、犯罪嫌疑人、證人等相關人聯繫或接觸。</w:t>
      </w:r>
    </w:p>
    <w:sectPr w:rsidR="00F373D9" w:rsidRPr="00F373D9" w:rsidSect="00D302E4">
      <w:footerReference w:type="default" r:id="rId10"/>
      <w:pgSz w:w="11906" w:h="16838"/>
      <w:pgMar w:top="1134" w:right="1701" w:bottom="1134" w:left="1701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DE" w:rsidRDefault="004351DE">
      <w:r>
        <w:separator/>
      </w:r>
    </w:p>
  </w:endnote>
  <w:endnote w:type="continuationSeparator" w:id="0">
    <w:p w:rsidR="004351DE" w:rsidRDefault="0043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247" w:rsidRDefault="00DE244E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C089B">
      <w:rPr>
        <w:noProof/>
        <w:lang w:val="zh-TW"/>
      </w:rPr>
      <w:t>1</w:t>
    </w:r>
    <w:r>
      <w:rPr>
        <w:lang w:val="zh-TW"/>
      </w:rPr>
      <w:fldChar w:fldCharType="end"/>
    </w:r>
  </w:p>
  <w:p w:rsidR="00950247" w:rsidRDefault="006C08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DE" w:rsidRDefault="004351DE">
      <w:r>
        <w:rPr>
          <w:color w:val="000000"/>
        </w:rPr>
        <w:separator/>
      </w:r>
    </w:p>
  </w:footnote>
  <w:footnote w:type="continuationSeparator" w:id="0">
    <w:p w:rsidR="004351DE" w:rsidRDefault="0043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C13"/>
    <w:multiLevelType w:val="multilevel"/>
    <w:tmpl w:val="555C0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011C4"/>
    <w:multiLevelType w:val="multilevel"/>
    <w:tmpl w:val="82AA2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74461"/>
    <w:multiLevelType w:val="multilevel"/>
    <w:tmpl w:val="0AA81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33B88"/>
    <w:multiLevelType w:val="multilevel"/>
    <w:tmpl w:val="1F80E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1629A"/>
    <w:multiLevelType w:val="hybridMultilevel"/>
    <w:tmpl w:val="90E63BD6"/>
    <w:lvl w:ilvl="0" w:tplc="EA1CE82C">
      <w:start w:val="1"/>
      <w:numFmt w:val="ideographEnclosedCircle"/>
      <w:lvlText w:val="%1"/>
      <w:lvlJc w:val="left"/>
      <w:pPr>
        <w:ind w:left="207" w:hanging="360"/>
      </w:pPr>
      <w:rPr>
        <w:rFonts w:ascii="MS Gothic" w:eastAsia="MS Gothic" w:hAnsi="MS Gothic" w:cs="MS Gothic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807" w:hanging="480"/>
      </w:pPr>
    </w:lvl>
    <w:lvl w:ilvl="2" w:tplc="0409001B" w:tentative="1">
      <w:start w:val="1"/>
      <w:numFmt w:val="lowerRoman"/>
      <w:lvlText w:val="%3."/>
      <w:lvlJc w:val="right"/>
      <w:pPr>
        <w:ind w:left="1287" w:hanging="480"/>
      </w:pPr>
    </w:lvl>
    <w:lvl w:ilvl="3" w:tplc="0409000F" w:tentative="1">
      <w:start w:val="1"/>
      <w:numFmt w:val="decimal"/>
      <w:lvlText w:val="%4."/>
      <w:lvlJc w:val="left"/>
      <w:pPr>
        <w:ind w:left="1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7" w:hanging="480"/>
      </w:pPr>
    </w:lvl>
    <w:lvl w:ilvl="5" w:tplc="0409001B" w:tentative="1">
      <w:start w:val="1"/>
      <w:numFmt w:val="lowerRoman"/>
      <w:lvlText w:val="%6."/>
      <w:lvlJc w:val="right"/>
      <w:pPr>
        <w:ind w:left="2727" w:hanging="480"/>
      </w:pPr>
    </w:lvl>
    <w:lvl w:ilvl="6" w:tplc="0409000F" w:tentative="1">
      <w:start w:val="1"/>
      <w:numFmt w:val="decimal"/>
      <w:lvlText w:val="%7."/>
      <w:lvlJc w:val="left"/>
      <w:pPr>
        <w:ind w:left="3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7" w:hanging="480"/>
      </w:pPr>
    </w:lvl>
    <w:lvl w:ilvl="8" w:tplc="0409001B" w:tentative="1">
      <w:start w:val="1"/>
      <w:numFmt w:val="lowerRoman"/>
      <w:lvlText w:val="%9."/>
      <w:lvlJc w:val="right"/>
      <w:pPr>
        <w:ind w:left="4167" w:hanging="480"/>
      </w:pPr>
    </w:lvl>
  </w:abstractNum>
  <w:abstractNum w:abstractNumId="5">
    <w:nsid w:val="2BAA4BD0"/>
    <w:multiLevelType w:val="multilevel"/>
    <w:tmpl w:val="8052553C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5DE5271"/>
    <w:multiLevelType w:val="multilevel"/>
    <w:tmpl w:val="E6AAA7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A269F6"/>
    <w:multiLevelType w:val="multilevel"/>
    <w:tmpl w:val="0F601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EnclosedCircle"/>
      <w:lvlText w:val="%3"/>
      <w:lvlJc w:val="left"/>
      <w:pPr>
        <w:tabs>
          <w:tab w:val="num" w:pos="1070"/>
        </w:tabs>
        <w:ind w:left="1070" w:hanging="360"/>
      </w:pPr>
      <w:rPr>
        <w:rFonts w:ascii="新細明體" w:eastAsia="新細明體" w:hAnsi="新細明體" w:cs="新細明體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616D8"/>
    <w:multiLevelType w:val="multilevel"/>
    <w:tmpl w:val="39003A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8216A9"/>
    <w:multiLevelType w:val="multilevel"/>
    <w:tmpl w:val="2432F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0E1A58"/>
    <w:multiLevelType w:val="multilevel"/>
    <w:tmpl w:val="9E6E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3015E8"/>
    <w:multiLevelType w:val="multilevel"/>
    <w:tmpl w:val="274851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CE"/>
    <w:rsid w:val="0001027A"/>
    <w:rsid w:val="00042B07"/>
    <w:rsid w:val="000506D8"/>
    <w:rsid w:val="000836DE"/>
    <w:rsid w:val="000933E4"/>
    <w:rsid w:val="000964F8"/>
    <w:rsid w:val="000A6215"/>
    <w:rsid w:val="000B14A9"/>
    <w:rsid w:val="000B5396"/>
    <w:rsid w:val="000F2813"/>
    <w:rsid w:val="000F374C"/>
    <w:rsid w:val="00127078"/>
    <w:rsid w:val="0014456F"/>
    <w:rsid w:val="00144C6D"/>
    <w:rsid w:val="001728BB"/>
    <w:rsid w:val="001D0105"/>
    <w:rsid w:val="001F042D"/>
    <w:rsid w:val="00211F13"/>
    <w:rsid w:val="0023228F"/>
    <w:rsid w:val="0026435F"/>
    <w:rsid w:val="00275805"/>
    <w:rsid w:val="002773AC"/>
    <w:rsid w:val="00297C5C"/>
    <w:rsid w:val="002A7179"/>
    <w:rsid w:val="002B5ADD"/>
    <w:rsid w:val="00322F7E"/>
    <w:rsid w:val="003351EC"/>
    <w:rsid w:val="00336A1C"/>
    <w:rsid w:val="0035706E"/>
    <w:rsid w:val="003662D4"/>
    <w:rsid w:val="0037350F"/>
    <w:rsid w:val="00380547"/>
    <w:rsid w:val="003A5880"/>
    <w:rsid w:val="003B007F"/>
    <w:rsid w:val="004004BF"/>
    <w:rsid w:val="004078DC"/>
    <w:rsid w:val="00426AED"/>
    <w:rsid w:val="004321B3"/>
    <w:rsid w:val="004351DE"/>
    <w:rsid w:val="00441395"/>
    <w:rsid w:val="00443D99"/>
    <w:rsid w:val="00445C95"/>
    <w:rsid w:val="004463D4"/>
    <w:rsid w:val="0045647E"/>
    <w:rsid w:val="00463E5B"/>
    <w:rsid w:val="004730F6"/>
    <w:rsid w:val="004C06EC"/>
    <w:rsid w:val="004D539E"/>
    <w:rsid w:val="004E5EEB"/>
    <w:rsid w:val="00502956"/>
    <w:rsid w:val="00510DFF"/>
    <w:rsid w:val="00512138"/>
    <w:rsid w:val="00520771"/>
    <w:rsid w:val="005347B1"/>
    <w:rsid w:val="00536C78"/>
    <w:rsid w:val="0054072A"/>
    <w:rsid w:val="00541B06"/>
    <w:rsid w:val="0055252F"/>
    <w:rsid w:val="005577B4"/>
    <w:rsid w:val="005626CE"/>
    <w:rsid w:val="005713DD"/>
    <w:rsid w:val="00584575"/>
    <w:rsid w:val="0059003D"/>
    <w:rsid w:val="00591447"/>
    <w:rsid w:val="005A43DF"/>
    <w:rsid w:val="005A732C"/>
    <w:rsid w:val="005B128A"/>
    <w:rsid w:val="005B3C4D"/>
    <w:rsid w:val="005B4163"/>
    <w:rsid w:val="005B42BC"/>
    <w:rsid w:val="005C125A"/>
    <w:rsid w:val="005C23C0"/>
    <w:rsid w:val="005C3C54"/>
    <w:rsid w:val="005F40ED"/>
    <w:rsid w:val="00615E20"/>
    <w:rsid w:val="00625DA7"/>
    <w:rsid w:val="0064164A"/>
    <w:rsid w:val="006524D7"/>
    <w:rsid w:val="0066623A"/>
    <w:rsid w:val="00667218"/>
    <w:rsid w:val="00670471"/>
    <w:rsid w:val="00675248"/>
    <w:rsid w:val="00682748"/>
    <w:rsid w:val="006A0880"/>
    <w:rsid w:val="006A36B7"/>
    <w:rsid w:val="006A5827"/>
    <w:rsid w:val="006C089B"/>
    <w:rsid w:val="006E2E95"/>
    <w:rsid w:val="006F7637"/>
    <w:rsid w:val="00703C4A"/>
    <w:rsid w:val="007060CB"/>
    <w:rsid w:val="00712D98"/>
    <w:rsid w:val="007249A3"/>
    <w:rsid w:val="00734072"/>
    <w:rsid w:val="00747197"/>
    <w:rsid w:val="00751D71"/>
    <w:rsid w:val="007539AF"/>
    <w:rsid w:val="00772943"/>
    <w:rsid w:val="00775A56"/>
    <w:rsid w:val="007766C2"/>
    <w:rsid w:val="00780018"/>
    <w:rsid w:val="00782252"/>
    <w:rsid w:val="007934CA"/>
    <w:rsid w:val="007A4032"/>
    <w:rsid w:val="007A7E91"/>
    <w:rsid w:val="007C1324"/>
    <w:rsid w:val="007D5120"/>
    <w:rsid w:val="007D57A0"/>
    <w:rsid w:val="007E1743"/>
    <w:rsid w:val="007F3557"/>
    <w:rsid w:val="007F6D40"/>
    <w:rsid w:val="00800304"/>
    <w:rsid w:val="00826AB2"/>
    <w:rsid w:val="00832B35"/>
    <w:rsid w:val="00834201"/>
    <w:rsid w:val="008353C1"/>
    <w:rsid w:val="00835592"/>
    <w:rsid w:val="008422AC"/>
    <w:rsid w:val="008705C5"/>
    <w:rsid w:val="00884706"/>
    <w:rsid w:val="00891706"/>
    <w:rsid w:val="008968C6"/>
    <w:rsid w:val="008F4DB5"/>
    <w:rsid w:val="00930200"/>
    <w:rsid w:val="00941AA7"/>
    <w:rsid w:val="009472F8"/>
    <w:rsid w:val="00965A52"/>
    <w:rsid w:val="009712DE"/>
    <w:rsid w:val="0097733A"/>
    <w:rsid w:val="0098473C"/>
    <w:rsid w:val="0099525E"/>
    <w:rsid w:val="00997E4D"/>
    <w:rsid w:val="009B34BC"/>
    <w:rsid w:val="009C311A"/>
    <w:rsid w:val="009C7B44"/>
    <w:rsid w:val="009F5EEC"/>
    <w:rsid w:val="00A003CB"/>
    <w:rsid w:val="00A00B42"/>
    <w:rsid w:val="00A02827"/>
    <w:rsid w:val="00A0315A"/>
    <w:rsid w:val="00A16061"/>
    <w:rsid w:val="00A2158B"/>
    <w:rsid w:val="00A23AEA"/>
    <w:rsid w:val="00A27BE6"/>
    <w:rsid w:val="00A469A5"/>
    <w:rsid w:val="00A57113"/>
    <w:rsid w:val="00A8480E"/>
    <w:rsid w:val="00A97B43"/>
    <w:rsid w:val="00AC299A"/>
    <w:rsid w:val="00AD5977"/>
    <w:rsid w:val="00AF78C1"/>
    <w:rsid w:val="00B027FC"/>
    <w:rsid w:val="00B1784F"/>
    <w:rsid w:val="00B25433"/>
    <w:rsid w:val="00B35491"/>
    <w:rsid w:val="00B50271"/>
    <w:rsid w:val="00B612E3"/>
    <w:rsid w:val="00B75BEB"/>
    <w:rsid w:val="00B8083C"/>
    <w:rsid w:val="00B83D9C"/>
    <w:rsid w:val="00B9131D"/>
    <w:rsid w:val="00BA1272"/>
    <w:rsid w:val="00BB2EBC"/>
    <w:rsid w:val="00BD6420"/>
    <w:rsid w:val="00BD7914"/>
    <w:rsid w:val="00BF0A73"/>
    <w:rsid w:val="00BF1A8F"/>
    <w:rsid w:val="00C06846"/>
    <w:rsid w:val="00C10DC7"/>
    <w:rsid w:val="00C14F89"/>
    <w:rsid w:val="00C23BC4"/>
    <w:rsid w:val="00C2750D"/>
    <w:rsid w:val="00C35885"/>
    <w:rsid w:val="00C458A2"/>
    <w:rsid w:val="00C46540"/>
    <w:rsid w:val="00C5431B"/>
    <w:rsid w:val="00C71247"/>
    <w:rsid w:val="00C76EE4"/>
    <w:rsid w:val="00C81A39"/>
    <w:rsid w:val="00CB72FB"/>
    <w:rsid w:val="00D12BC8"/>
    <w:rsid w:val="00D302E4"/>
    <w:rsid w:val="00D326B7"/>
    <w:rsid w:val="00D35A31"/>
    <w:rsid w:val="00D50B3A"/>
    <w:rsid w:val="00D50F57"/>
    <w:rsid w:val="00D51256"/>
    <w:rsid w:val="00D86FA1"/>
    <w:rsid w:val="00DA0A6E"/>
    <w:rsid w:val="00DA1C00"/>
    <w:rsid w:val="00DA3C68"/>
    <w:rsid w:val="00DA5FAD"/>
    <w:rsid w:val="00DB2F7F"/>
    <w:rsid w:val="00DB7C47"/>
    <w:rsid w:val="00DD6DE7"/>
    <w:rsid w:val="00DE244E"/>
    <w:rsid w:val="00DE2D79"/>
    <w:rsid w:val="00DE5F0B"/>
    <w:rsid w:val="00DF678D"/>
    <w:rsid w:val="00E210ED"/>
    <w:rsid w:val="00E255FE"/>
    <w:rsid w:val="00E57EE4"/>
    <w:rsid w:val="00E66540"/>
    <w:rsid w:val="00E66C35"/>
    <w:rsid w:val="00E775CB"/>
    <w:rsid w:val="00EA4968"/>
    <w:rsid w:val="00EB2A26"/>
    <w:rsid w:val="00EB33EE"/>
    <w:rsid w:val="00EB627D"/>
    <w:rsid w:val="00EC2C6D"/>
    <w:rsid w:val="00EE5E1B"/>
    <w:rsid w:val="00EE77FB"/>
    <w:rsid w:val="00F1076D"/>
    <w:rsid w:val="00F321E3"/>
    <w:rsid w:val="00F373D9"/>
    <w:rsid w:val="00F42888"/>
    <w:rsid w:val="00F46C01"/>
    <w:rsid w:val="00F54781"/>
    <w:rsid w:val="00F9269A"/>
    <w:rsid w:val="00FA4375"/>
    <w:rsid w:val="00FA76A6"/>
    <w:rsid w:val="00FB2283"/>
    <w:rsid w:val="00FC2575"/>
    <w:rsid w:val="00FD6085"/>
    <w:rsid w:val="00FF3A36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ascii="Times New Roman" w:hAnsi="Times New Roman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ascii="Times New Roman" w:hAnsi="Times New Roman"/>
      <w:kern w:val="3"/>
    </w:rPr>
  </w:style>
  <w:style w:type="paragraph" w:styleId="a9">
    <w:name w:val="Body Text Indent"/>
    <w:basedOn w:val="a"/>
    <w:pPr>
      <w:ind w:firstLine="240"/>
      <w:jc w:val="both"/>
    </w:pPr>
  </w:style>
  <w:style w:type="character" w:customStyle="1" w:styleId="aa">
    <w:name w:val="本文縮排 字元"/>
    <w:rPr>
      <w:rFonts w:ascii="Times New Roman" w:hAnsi="Times New Roman"/>
      <w:kern w:val="3"/>
      <w:sz w:val="24"/>
      <w:szCs w:val="24"/>
    </w:rPr>
  </w:style>
  <w:style w:type="paragraph" w:styleId="ab">
    <w:name w:val="Body Text"/>
    <w:basedOn w:val="a"/>
    <w:pPr>
      <w:jc w:val="both"/>
    </w:pPr>
  </w:style>
  <w:style w:type="character" w:customStyle="1" w:styleId="ac">
    <w:name w:val="本文 字元"/>
    <w:rPr>
      <w:rFonts w:ascii="Times New Roman" w:hAnsi="Times New Roman"/>
      <w:kern w:val="3"/>
      <w:sz w:val="24"/>
      <w:szCs w:val="24"/>
    </w:rPr>
  </w:style>
  <w:style w:type="paragraph" w:styleId="ad">
    <w:name w:val="No Spacing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Web">
    <w:name w:val="Normal (Web)"/>
    <w:basedOn w:val="a"/>
    <w:uiPriority w:val="99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B354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B35491"/>
    <w:rPr>
      <w:rFonts w:ascii="細明體" w:eastAsia="細明體" w:hAnsi="細明體" w:cs="細明體"/>
      <w:sz w:val="24"/>
      <w:szCs w:val="24"/>
    </w:rPr>
  </w:style>
  <w:style w:type="paragraph" w:styleId="ae">
    <w:name w:val="List Paragraph"/>
    <w:basedOn w:val="a"/>
    <w:uiPriority w:val="34"/>
    <w:qFormat/>
    <w:rsid w:val="004004B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ascii="Times New Roman" w:hAnsi="Times New Roman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ascii="Times New Roman" w:hAnsi="Times New Roman"/>
      <w:kern w:val="3"/>
    </w:rPr>
  </w:style>
  <w:style w:type="paragraph" w:styleId="a9">
    <w:name w:val="Body Text Indent"/>
    <w:basedOn w:val="a"/>
    <w:pPr>
      <w:ind w:firstLine="240"/>
      <w:jc w:val="both"/>
    </w:pPr>
  </w:style>
  <w:style w:type="character" w:customStyle="1" w:styleId="aa">
    <w:name w:val="本文縮排 字元"/>
    <w:rPr>
      <w:rFonts w:ascii="Times New Roman" w:hAnsi="Times New Roman"/>
      <w:kern w:val="3"/>
      <w:sz w:val="24"/>
      <w:szCs w:val="24"/>
    </w:rPr>
  </w:style>
  <w:style w:type="paragraph" w:styleId="ab">
    <w:name w:val="Body Text"/>
    <w:basedOn w:val="a"/>
    <w:pPr>
      <w:jc w:val="both"/>
    </w:pPr>
  </w:style>
  <w:style w:type="character" w:customStyle="1" w:styleId="ac">
    <w:name w:val="本文 字元"/>
    <w:rPr>
      <w:rFonts w:ascii="Times New Roman" w:hAnsi="Times New Roman"/>
      <w:kern w:val="3"/>
      <w:sz w:val="24"/>
      <w:szCs w:val="24"/>
    </w:rPr>
  </w:style>
  <w:style w:type="paragraph" w:styleId="ad">
    <w:name w:val="No Spacing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Web">
    <w:name w:val="Normal (Web)"/>
    <w:basedOn w:val="a"/>
    <w:uiPriority w:val="99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B354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B35491"/>
    <w:rPr>
      <w:rFonts w:ascii="細明體" w:eastAsia="細明體" w:hAnsi="細明體" w:cs="細明體"/>
      <w:sz w:val="24"/>
      <w:szCs w:val="24"/>
    </w:rPr>
  </w:style>
  <w:style w:type="paragraph" w:styleId="ae">
    <w:name w:val="List Paragraph"/>
    <w:basedOn w:val="a"/>
    <w:uiPriority w:val="34"/>
    <w:qFormat/>
    <w:rsid w:val="004004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34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6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76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92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728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254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71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01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41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1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91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50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25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24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63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7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1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2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90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83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78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6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771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45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5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811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38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33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100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4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34333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68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150886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57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8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332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80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687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464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521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572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3547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883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058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310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416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374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8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61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300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9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473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76656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96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1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14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0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73192">
                                                              <w:marLeft w:val="60"/>
                                                              <w:marRight w:val="9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879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938832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667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0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0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11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590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2" w:color="auto"/>
                                                      </w:divBdr>
                                                      <w:divsChild>
                                                        <w:div w:id="212291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683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86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368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21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4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3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86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24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426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56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952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70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081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569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373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611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2168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6727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8236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859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593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4522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5146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470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2299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8829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7252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030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456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341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634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9828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8233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9002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255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187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6950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993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40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2035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057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60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3125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3953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704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2338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3486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3869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347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065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1196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076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563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2471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3344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917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221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9975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6470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611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3591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940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688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8365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8184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2276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3251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8342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6319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466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320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4582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832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527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8750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55359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604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687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645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37900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7002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761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9884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353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526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788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5994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5915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22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0492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135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4401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204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5109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543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0860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7262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01881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291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0743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6939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1625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6522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1667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007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499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835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380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98849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4287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9510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4333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08622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140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6069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27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492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874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86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80568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348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52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43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9479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5577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734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657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7635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1791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640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6760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417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1904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5302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1281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8771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747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8662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0150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753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156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13039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15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222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6194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1721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4644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03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853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9470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64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81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3182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8153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0687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8789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74038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1607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3917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661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7855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3020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7536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3771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8434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924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5122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099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0828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507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596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8320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5493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54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455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87059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793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8852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27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00863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4918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033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5180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296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3002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038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792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330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822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6759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7254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7435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283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2855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581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3026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786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8052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678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243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18975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69845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9070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5300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726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32475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617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5153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2544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882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1624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9440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073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222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006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644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2882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35975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686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1005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6362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397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7573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25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3795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863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6049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139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9279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0300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252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767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7183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5931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3503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8790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775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1246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5922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164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584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173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52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797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57699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687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56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6911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5028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10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1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5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9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004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24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380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13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1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0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2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110.&#38450;&#30123;&#30456;&#38364;&#35201;&#40670;&#12289;&#26032;&#32862;&#31295;\1100903&#24375;&#21270;&#65315;&#65327;&#65334;&#65321;&#65316;&#65293;19&#31532;&#20108;&#32026;&#30123;&#24773;&#35686;&#25106;&#30456;&#38364;&#25514;&#26045;&#26032;&#32862;&#31295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  <a:prstDash/>
        </a:ln>
      </a:spPr>
      <a:bodyPr vert="horz" wrap="square" lIns="91440" tIns="45720" rIns="91440" bIns="45720" anchor="t" anchorCtr="0" compatLnSpc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E5BF8-CC3D-42E8-8841-6435623B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1100903強化ＣＯＶＩＤ－19第二級疫情警戒相關措施新聞稿.dotx</Template>
  <TotalTime>392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陳美靜</cp:lastModifiedBy>
  <cp:revision>14</cp:revision>
  <cp:lastPrinted>2024-05-22T12:04:00Z</cp:lastPrinted>
  <dcterms:created xsi:type="dcterms:W3CDTF">2024-05-22T01:23:00Z</dcterms:created>
  <dcterms:modified xsi:type="dcterms:W3CDTF">2024-07-06T06:10:00Z</dcterms:modified>
</cp:coreProperties>
</file>